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9A" w:rsidRPr="006D4E25" w:rsidRDefault="0086609A" w:rsidP="004D628D">
      <w:pPr>
        <w:spacing w:after="0" w:line="240" w:lineRule="auto"/>
        <w:jc w:val="right"/>
        <w:rPr>
          <w:rFonts w:ascii="Arial" w:hAnsi="Arial" w:cs="Arial"/>
          <w:sz w:val="10"/>
        </w:rPr>
      </w:pPr>
    </w:p>
    <w:p w:rsidR="0086609A" w:rsidRPr="00715774" w:rsidRDefault="0086609A" w:rsidP="004D628D">
      <w:pPr>
        <w:spacing w:after="0" w:line="240" w:lineRule="auto"/>
        <w:jc w:val="right"/>
        <w:rPr>
          <w:rFonts w:ascii="Arial" w:hAnsi="Arial" w:cs="Arial"/>
        </w:rPr>
      </w:pPr>
      <w:r w:rsidRPr="00715774">
        <w:rPr>
          <w:rFonts w:ascii="Arial" w:hAnsi="Arial" w:cs="Arial"/>
        </w:rPr>
        <w:t xml:space="preserve">Ciudad de México, a </w:t>
      </w:r>
      <w:r w:rsidRPr="00685FBE">
        <w:rPr>
          <w:rFonts w:ascii="Arial" w:hAnsi="Arial" w:cs="Arial"/>
          <w:noProof/>
          <w:color w:val="0000FF"/>
        </w:rPr>
        <w:t>13 de septiembre de 2016</w:t>
      </w:r>
    </w:p>
    <w:p w:rsidR="0086609A" w:rsidRPr="00715774" w:rsidRDefault="0086609A" w:rsidP="004D628D">
      <w:pPr>
        <w:pStyle w:val="Sinespaciado"/>
        <w:jc w:val="center"/>
        <w:rPr>
          <w:rFonts w:ascii="Arial" w:hAnsi="Arial" w:cs="Arial"/>
          <w:b/>
        </w:rPr>
      </w:pPr>
    </w:p>
    <w:p w:rsidR="0086609A" w:rsidRPr="00715774" w:rsidRDefault="0086609A" w:rsidP="004D628D">
      <w:pPr>
        <w:pStyle w:val="Sinespaciado"/>
        <w:jc w:val="center"/>
        <w:rPr>
          <w:rFonts w:ascii="Arial" w:hAnsi="Arial" w:cs="Arial"/>
          <w:b/>
          <w:color w:val="0000FF"/>
        </w:rPr>
      </w:pPr>
      <w:r w:rsidRPr="00715774">
        <w:rPr>
          <w:rFonts w:ascii="Arial" w:hAnsi="Arial" w:cs="Arial"/>
          <w:b/>
        </w:rPr>
        <w:t xml:space="preserve">DICTAMEN DE ADJUDICACIÓN No. </w:t>
      </w:r>
      <w:r w:rsidRPr="00685FBE">
        <w:rPr>
          <w:rFonts w:ascii="Arial" w:hAnsi="Arial" w:cs="Arial"/>
          <w:b/>
          <w:noProof/>
          <w:color w:val="0000FF"/>
        </w:rPr>
        <w:t>SEA/DGIM/037/2016</w:t>
      </w:r>
    </w:p>
    <w:p w:rsidR="0086609A" w:rsidRPr="00715774" w:rsidRDefault="0086609A" w:rsidP="004D628D">
      <w:pPr>
        <w:pStyle w:val="Sinespaciado"/>
        <w:jc w:val="center"/>
        <w:rPr>
          <w:rFonts w:ascii="Arial" w:hAnsi="Arial" w:cs="Arial"/>
          <w:b/>
          <w:color w:val="0000FF"/>
        </w:rPr>
      </w:pPr>
      <w:r w:rsidRPr="00715774">
        <w:rPr>
          <w:rFonts w:ascii="Arial" w:hAnsi="Arial" w:cs="Arial"/>
          <w:b/>
        </w:rPr>
        <w:t xml:space="preserve">LICITACIÓN PÚBLICA NACIONAL No. </w:t>
      </w:r>
      <w:r w:rsidRPr="00685FBE">
        <w:rPr>
          <w:rFonts w:ascii="Arial" w:hAnsi="Arial" w:cs="Arial"/>
          <w:b/>
          <w:noProof/>
          <w:color w:val="0000FF"/>
        </w:rPr>
        <w:t>CJF/SEA/DGIM/LP/09/2016</w:t>
      </w:r>
    </w:p>
    <w:p w:rsidR="0086609A" w:rsidRPr="00715774" w:rsidRDefault="0086609A" w:rsidP="004D628D">
      <w:pPr>
        <w:spacing w:after="0" w:line="240" w:lineRule="auto"/>
        <w:jc w:val="both"/>
        <w:rPr>
          <w:rFonts w:ascii="Arial" w:hAnsi="Arial" w:cs="Arial"/>
          <w:b/>
          <w:szCs w:val="16"/>
          <w:u w:val="single"/>
        </w:rPr>
      </w:pPr>
    </w:p>
    <w:p w:rsidR="0086609A" w:rsidRPr="00715774" w:rsidRDefault="0086609A" w:rsidP="004D628D">
      <w:pPr>
        <w:spacing w:after="0" w:line="240" w:lineRule="auto"/>
        <w:jc w:val="both"/>
        <w:rPr>
          <w:rFonts w:ascii="Arial" w:hAnsi="Arial" w:cs="Arial"/>
          <w:b/>
        </w:rPr>
      </w:pPr>
      <w:r w:rsidRPr="00715774">
        <w:rPr>
          <w:rFonts w:ascii="Arial" w:hAnsi="Arial" w:cs="Arial"/>
          <w:b/>
        </w:rPr>
        <w:t xml:space="preserve">ASUNTO </w:t>
      </w:r>
    </w:p>
    <w:p w:rsidR="0086609A" w:rsidRPr="003332A5" w:rsidRDefault="0086609A" w:rsidP="004D628D">
      <w:pPr>
        <w:spacing w:after="0" w:line="240" w:lineRule="auto"/>
        <w:jc w:val="both"/>
        <w:rPr>
          <w:rFonts w:ascii="Arial" w:hAnsi="Arial" w:cs="Arial"/>
        </w:rPr>
      </w:pPr>
      <w:r w:rsidRPr="003332A5">
        <w:rPr>
          <w:rFonts w:ascii="Arial" w:hAnsi="Arial" w:cs="Arial"/>
        </w:rPr>
        <w:t xml:space="preserve">Dictamen de Adjudicación del procedimiento de contratación mediante </w:t>
      </w:r>
      <w:r w:rsidRPr="00685FBE">
        <w:rPr>
          <w:rFonts w:ascii="Arial" w:hAnsi="Arial" w:cs="Arial"/>
          <w:noProof/>
          <w:color w:val="0000FF"/>
        </w:rPr>
        <w:t>LICITACIÓN PÚBLICA NACIONAL</w:t>
      </w:r>
      <w:r w:rsidRPr="003332A5">
        <w:rPr>
          <w:rFonts w:ascii="Arial" w:hAnsi="Arial" w:cs="Arial"/>
          <w:noProof/>
          <w:color w:val="0000FF"/>
        </w:rPr>
        <w:t xml:space="preserve"> número</w:t>
      </w:r>
      <w:r w:rsidRPr="003332A5">
        <w:rPr>
          <w:rFonts w:ascii="Arial" w:hAnsi="Arial" w:cs="Arial"/>
        </w:rPr>
        <w:t xml:space="preserve"> </w:t>
      </w:r>
      <w:r w:rsidRPr="00685FBE">
        <w:rPr>
          <w:rFonts w:ascii="Arial" w:hAnsi="Arial" w:cs="Arial"/>
          <w:b/>
          <w:noProof/>
          <w:color w:val="0000FF"/>
        </w:rPr>
        <w:t>CJF/SEA/DGIM/LP/09/2016</w:t>
      </w:r>
      <w:r w:rsidRPr="003332A5">
        <w:rPr>
          <w:rFonts w:ascii="Arial" w:hAnsi="Arial" w:cs="Arial"/>
          <w:color w:val="0000FF"/>
        </w:rPr>
        <w:t xml:space="preserve">, </w:t>
      </w:r>
      <w:r>
        <w:rPr>
          <w:rFonts w:ascii="Arial" w:hAnsi="Arial" w:cs="Arial"/>
          <w:color w:val="0000FF"/>
        </w:rPr>
        <w:t xml:space="preserve">a </w:t>
      </w:r>
      <w:r w:rsidRPr="00685FBE">
        <w:rPr>
          <w:rFonts w:ascii="Arial" w:hAnsi="Arial" w:cs="Arial"/>
          <w:noProof/>
          <w:color w:val="0000FF"/>
        </w:rPr>
        <w:t>Precio Alzado y Tiempo Determinado</w:t>
      </w:r>
      <w:r w:rsidRPr="003332A5">
        <w:rPr>
          <w:rFonts w:ascii="Arial" w:hAnsi="Arial" w:cs="Arial"/>
        </w:rPr>
        <w:t>, que tiene la finalidad de seleccionar a la persona que será la titular del contrato de obra pública cuyo objeto residirá en llevar a cabo los trabajos del</w:t>
      </w:r>
      <w:r w:rsidRPr="003332A5">
        <w:rPr>
          <w:rFonts w:ascii="Arial" w:hAnsi="Arial" w:cs="Arial"/>
          <w:noProof/>
          <w:color w:val="0000FF"/>
        </w:rPr>
        <w:t xml:space="preserve"> </w:t>
      </w:r>
      <w:r w:rsidRPr="00685FBE">
        <w:rPr>
          <w:rFonts w:ascii="Arial" w:hAnsi="Arial" w:cs="Arial"/>
          <w:noProof/>
          <w:color w:val="0000FF"/>
        </w:rPr>
        <w:t>"PROYECTO INTEGRAL PARA LA CONSTRUCCIÓN DE UN CENTRO DE JUSTICIA PENAL FEDERAL EN PUEBLA, PUEBLA"</w:t>
      </w:r>
      <w:r w:rsidRPr="003332A5">
        <w:rPr>
          <w:rFonts w:ascii="Arial" w:hAnsi="Arial" w:cs="Arial"/>
          <w:noProof/>
        </w:rPr>
        <w:t xml:space="preserve">, a ejecutarse en el inmueble propio ubicado en </w:t>
      </w:r>
      <w:r w:rsidRPr="00685FBE">
        <w:rPr>
          <w:rFonts w:ascii="Arial" w:hAnsi="Arial" w:cs="Arial"/>
          <w:noProof/>
          <w:color w:val="0000FF"/>
        </w:rPr>
        <w:t>Avenida Libertad (antes Camino al Batán) No. 6966, San Francisco Totimehuacan</w:t>
      </w:r>
      <w:r w:rsidRPr="00424915">
        <w:rPr>
          <w:rFonts w:ascii="Arial" w:hAnsi="Arial" w:cs="Arial"/>
          <w:noProof/>
          <w:color w:val="0000FF"/>
        </w:rPr>
        <w:t>,</w:t>
      </w:r>
      <w:r w:rsidRPr="003332A5">
        <w:rPr>
          <w:rFonts w:ascii="Arial" w:hAnsi="Arial" w:cs="Arial"/>
          <w:noProof/>
          <w:color w:val="0000FF"/>
        </w:rPr>
        <w:t xml:space="preserve"> </w:t>
      </w:r>
      <w:r w:rsidRPr="00685FBE">
        <w:rPr>
          <w:rFonts w:ascii="Arial" w:hAnsi="Arial" w:cs="Arial"/>
          <w:noProof/>
          <w:color w:val="0000FF"/>
        </w:rPr>
        <w:t>Puebla, Puebla</w:t>
      </w:r>
      <w:r w:rsidRPr="003332A5">
        <w:rPr>
          <w:rFonts w:ascii="Arial" w:hAnsi="Arial" w:cs="Arial"/>
          <w:noProof/>
          <w:color w:val="0000FF"/>
        </w:rPr>
        <w:t>.</w:t>
      </w:r>
    </w:p>
    <w:p w:rsidR="0086609A" w:rsidRDefault="0086609A" w:rsidP="004D628D">
      <w:pPr>
        <w:spacing w:after="0" w:line="240" w:lineRule="auto"/>
        <w:jc w:val="both"/>
        <w:rPr>
          <w:rFonts w:ascii="Arial" w:hAnsi="Arial" w:cs="Arial"/>
        </w:rPr>
      </w:pPr>
    </w:p>
    <w:p w:rsidR="0086609A" w:rsidRDefault="0086609A" w:rsidP="004D628D">
      <w:pPr>
        <w:spacing w:after="0" w:line="240" w:lineRule="auto"/>
        <w:jc w:val="both"/>
        <w:rPr>
          <w:rFonts w:ascii="Arial" w:hAnsi="Arial" w:cs="Arial"/>
          <w:i/>
          <w:sz w:val="20"/>
          <w:szCs w:val="20"/>
        </w:rPr>
      </w:pPr>
      <w:r w:rsidRPr="00715774">
        <w:rPr>
          <w:rFonts w:ascii="Arial" w:hAnsi="Arial" w:cs="Arial"/>
          <w:b/>
        </w:rPr>
        <w:t>SUPUESTO</w:t>
      </w:r>
      <w:r w:rsidRPr="00715774">
        <w:rPr>
          <w:rFonts w:ascii="Arial" w:hAnsi="Arial" w:cs="Arial"/>
          <w:i/>
          <w:sz w:val="20"/>
          <w:szCs w:val="20"/>
        </w:rPr>
        <w:t xml:space="preserve"> </w:t>
      </w:r>
    </w:p>
    <w:p w:rsidR="0086609A" w:rsidRPr="00CD3975" w:rsidRDefault="0086609A" w:rsidP="004D628D">
      <w:pPr>
        <w:spacing w:after="0" w:line="240" w:lineRule="auto"/>
        <w:jc w:val="both"/>
        <w:rPr>
          <w:rFonts w:ascii="Arial" w:hAnsi="Arial" w:cs="Arial"/>
          <w:i/>
          <w:szCs w:val="20"/>
        </w:rPr>
      </w:pPr>
    </w:p>
    <w:p w:rsidR="0086609A" w:rsidRPr="00715774" w:rsidRDefault="0086609A" w:rsidP="00CC0B06">
      <w:pPr>
        <w:pStyle w:val="Prrafodelista"/>
        <w:numPr>
          <w:ilvl w:val="0"/>
          <w:numId w:val="14"/>
        </w:numPr>
        <w:spacing w:after="0" w:line="240" w:lineRule="auto"/>
        <w:jc w:val="both"/>
        <w:rPr>
          <w:rFonts w:ascii="Arial" w:hAnsi="Arial" w:cs="Arial"/>
          <w:b/>
          <w:color w:val="0000FF"/>
          <w:u w:val="single"/>
        </w:rPr>
      </w:pPr>
      <w:r w:rsidRPr="00424915">
        <w:rPr>
          <w:rFonts w:ascii="Arial" w:hAnsi="Arial" w:cs="Arial"/>
          <w:noProof/>
          <w:color w:val="0000FF"/>
        </w:rPr>
        <w:t>LICITACIÓN PÚBLICA NACIONAL</w:t>
      </w:r>
      <w:r w:rsidRPr="00715774">
        <w:rPr>
          <w:rFonts w:ascii="Arial" w:hAnsi="Arial" w:cs="Arial"/>
          <w:noProof/>
          <w:color w:val="0000FF"/>
        </w:rPr>
        <w:t>.</w:t>
      </w:r>
    </w:p>
    <w:p w:rsidR="0086609A" w:rsidRDefault="0086609A" w:rsidP="004D628D">
      <w:pPr>
        <w:spacing w:after="0" w:line="240" w:lineRule="auto"/>
        <w:jc w:val="both"/>
        <w:rPr>
          <w:rFonts w:ascii="Arial" w:hAnsi="Arial" w:cs="Arial"/>
          <w:b/>
          <w:u w:val="single"/>
        </w:rPr>
      </w:pPr>
    </w:p>
    <w:p w:rsidR="0086609A" w:rsidRPr="00715774" w:rsidRDefault="0086609A" w:rsidP="004D628D">
      <w:pPr>
        <w:spacing w:after="0" w:line="240" w:lineRule="auto"/>
        <w:rPr>
          <w:rFonts w:ascii="Arial" w:hAnsi="Arial" w:cs="Arial"/>
          <w:b/>
        </w:rPr>
      </w:pPr>
      <w:r w:rsidRPr="00715774">
        <w:rPr>
          <w:rFonts w:ascii="Arial" w:hAnsi="Arial" w:cs="Arial"/>
          <w:b/>
        </w:rPr>
        <w:t>INFORMACIÓN GENERAL DE LOS TRABAJOS/CONTRATACIÓN</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76"/>
        <w:gridCol w:w="6552"/>
      </w:tblGrid>
      <w:tr w:rsidR="0086609A" w:rsidRPr="00715774" w:rsidTr="00CD3975">
        <w:trPr>
          <w:trHeight w:val="539"/>
        </w:trPr>
        <w:tc>
          <w:tcPr>
            <w:tcW w:w="3276" w:type="dxa"/>
            <w:vAlign w:val="center"/>
          </w:tcPr>
          <w:p w:rsidR="0086609A" w:rsidRPr="00715774" w:rsidRDefault="0086609A" w:rsidP="004D628D">
            <w:pPr>
              <w:jc w:val="both"/>
              <w:rPr>
                <w:rFonts w:ascii="Arial" w:hAnsi="Arial" w:cs="Arial"/>
                <w:b/>
              </w:rPr>
            </w:pPr>
            <w:r w:rsidRPr="00715774">
              <w:rPr>
                <w:rFonts w:ascii="Arial" w:hAnsi="Arial" w:cs="Arial"/>
                <w:b/>
              </w:rPr>
              <w:t>Descripción de los trabajos</w:t>
            </w:r>
          </w:p>
        </w:tc>
        <w:tc>
          <w:tcPr>
            <w:tcW w:w="6552" w:type="dxa"/>
            <w:vAlign w:val="center"/>
          </w:tcPr>
          <w:p w:rsidR="0086609A" w:rsidRPr="00990D6C" w:rsidRDefault="0086609A" w:rsidP="004D628D">
            <w:pPr>
              <w:jc w:val="both"/>
              <w:rPr>
                <w:rFonts w:ascii="Arial" w:hAnsi="Arial" w:cs="Arial"/>
                <w:color w:val="0000FF"/>
                <w:w w:val="95"/>
              </w:rPr>
            </w:pPr>
            <w:r w:rsidRPr="00685FBE">
              <w:rPr>
                <w:rFonts w:ascii="Arial" w:hAnsi="Arial" w:cs="Arial"/>
                <w:noProof/>
                <w:color w:val="0000FF"/>
                <w:w w:val="95"/>
              </w:rPr>
              <w:t>"PROYECTO INTEGRAL PARA LA CONSTRUCCIÓN DE UN CENTRO DE JUSTICIA PENAL FEDERAL EN PUEBLA, PUEBLA"</w:t>
            </w:r>
          </w:p>
        </w:tc>
      </w:tr>
      <w:tr w:rsidR="0086609A" w:rsidRPr="00715774" w:rsidTr="00DE57E1">
        <w:trPr>
          <w:trHeight w:val="64"/>
        </w:trPr>
        <w:tc>
          <w:tcPr>
            <w:tcW w:w="9828" w:type="dxa"/>
            <w:gridSpan w:val="2"/>
            <w:vAlign w:val="center"/>
          </w:tcPr>
          <w:p w:rsidR="0086609A" w:rsidRPr="00DE57E1" w:rsidRDefault="0086609A" w:rsidP="004D628D">
            <w:pPr>
              <w:jc w:val="both"/>
              <w:rPr>
                <w:rFonts w:ascii="Arial" w:hAnsi="Arial" w:cs="Arial"/>
                <w:noProof/>
                <w:color w:val="0000FF"/>
                <w:w w:val="95"/>
                <w:sz w:val="6"/>
                <w:szCs w:val="6"/>
              </w:rPr>
            </w:pPr>
          </w:p>
        </w:tc>
      </w:tr>
      <w:tr w:rsidR="0086609A" w:rsidRPr="00715774" w:rsidTr="00576106">
        <w:trPr>
          <w:trHeight w:val="365"/>
        </w:trPr>
        <w:tc>
          <w:tcPr>
            <w:tcW w:w="3276" w:type="dxa"/>
            <w:vAlign w:val="center"/>
          </w:tcPr>
          <w:p w:rsidR="0086609A" w:rsidRPr="00715774" w:rsidRDefault="0086609A" w:rsidP="004D628D">
            <w:pPr>
              <w:jc w:val="both"/>
              <w:rPr>
                <w:rFonts w:ascii="Arial" w:hAnsi="Arial" w:cs="Arial"/>
                <w:b/>
              </w:rPr>
            </w:pPr>
            <w:r w:rsidRPr="00715774">
              <w:rPr>
                <w:rFonts w:ascii="Arial" w:hAnsi="Arial" w:cs="Arial"/>
                <w:b/>
              </w:rPr>
              <w:t>Tipo de Contratación</w:t>
            </w:r>
          </w:p>
        </w:tc>
        <w:tc>
          <w:tcPr>
            <w:tcW w:w="6552" w:type="dxa"/>
            <w:vAlign w:val="center"/>
          </w:tcPr>
          <w:p w:rsidR="0086609A" w:rsidRPr="00715774" w:rsidRDefault="0086609A" w:rsidP="004D628D">
            <w:pPr>
              <w:jc w:val="both"/>
              <w:rPr>
                <w:rFonts w:ascii="Arial" w:hAnsi="Arial" w:cs="Arial"/>
                <w:color w:val="0000FF"/>
              </w:rPr>
            </w:pPr>
            <w:r w:rsidRPr="00685FBE">
              <w:rPr>
                <w:rFonts w:ascii="Arial" w:hAnsi="Arial" w:cs="Arial"/>
                <w:noProof/>
                <w:color w:val="0000FF"/>
              </w:rPr>
              <w:t>Precio Alzado y Tiempo Determinado</w:t>
            </w:r>
          </w:p>
        </w:tc>
      </w:tr>
      <w:tr w:rsidR="0086609A" w:rsidRPr="00715774" w:rsidTr="00DE57E1">
        <w:trPr>
          <w:trHeight w:val="102"/>
        </w:trPr>
        <w:tc>
          <w:tcPr>
            <w:tcW w:w="9828" w:type="dxa"/>
            <w:gridSpan w:val="2"/>
            <w:vAlign w:val="center"/>
          </w:tcPr>
          <w:p w:rsidR="0086609A" w:rsidRPr="00DE57E1" w:rsidRDefault="0086609A" w:rsidP="004D628D">
            <w:pPr>
              <w:jc w:val="both"/>
              <w:rPr>
                <w:rFonts w:ascii="Arial" w:hAnsi="Arial" w:cs="Arial"/>
                <w:noProof/>
                <w:color w:val="0000FF"/>
                <w:sz w:val="6"/>
                <w:szCs w:val="6"/>
              </w:rPr>
            </w:pPr>
          </w:p>
        </w:tc>
      </w:tr>
      <w:tr w:rsidR="0086609A" w:rsidRPr="00715774" w:rsidTr="00CD3975">
        <w:trPr>
          <w:trHeight w:val="555"/>
        </w:trPr>
        <w:tc>
          <w:tcPr>
            <w:tcW w:w="3276" w:type="dxa"/>
            <w:vAlign w:val="center"/>
          </w:tcPr>
          <w:p w:rsidR="0086609A" w:rsidRPr="00715774" w:rsidRDefault="0086609A" w:rsidP="004D628D">
            <w:pPr>
              <w:jc w:val="both"/>
              <w:rPr>
                <w:rFonts w:ascii="Arial" w:hAnsi="Arial" w:cs="Arial"/>
                <w:b/>
              </w:rPr>
            </w:pPr>
            <w:r w:rsidRPr="00715774">
              <w:rPr>
                <w:rFonts w:ascii="Arial" w:hAnsi="Arial" w:cs="Arial"/>
                <w:b/>
              </w:rPr>
              <w:t>Destino de los trabajos</w:t>
            </w:r>
          </w:p>
        </w:tc>
        <w:tc>
          <w:tcPr>
            <w:tcW w:w="6552" w:type="dxa"/>
            <w:vAlign w:val="center"/>
          </w:tcPr>
          <w:p w:rsidR="0086609A" w:rsidRPr="00715774" w:rsidRDefault="0086609A" w:rsidP="00117D7D">
            <w:pPr>
              <w:jc w:val="both"/>
              <w:rPr>
                <w:rFonts w:ascii="Arial" w:hAnsi="Arial" w:cs="Arial"/>
                <w:color w:val="0000FF"/>
              </w:rPr>
            </w:pPr>
            <w:r w:rsidRPr="00685FBE">
              <w:rPr>
                <w:rFonts w:ascii="Arial" w:hAnsi="Arial" w:cs="Arial"/>
                <w:noProof/>
                <w:color w:val="0000FF"/>
              </w:rPr>
              <w:t>Avenida Libertad (antes Camino al Batán) No. 6966, San Francisco Totimehuacan</w:t>
            </w:r>
            <w:r>
              <w:rPr>
                <w:rFonts w:ascii="Arial" w:hAnsi="Arial" w:cs="Arial"/>
                <w:noProof/>
                <w:color w:val="0000FF"/>
              </w:rPr>
              <w:t xml:space="preserve">, </w:t>
            </w:r>
            <w:r w:rsidRPr="00685FBE">
              <w:rPr>
                <w:rFonts w:ascii="Arial" w:hAnsi="Arial" w:cs="Arial"/>
                <w:noProof/>
                <w:color w:val="0000FF"/>
              </w:rPr>
              <w:t>Puebla, Puebla</w:t>
            </w:r>
            <w:r w:rsidRPr="00715774">
              <w:rPr>
                <w:rFonts w:ascii="Arial" w:hAnsi="Arial" w:cs="Arial"/>
                <w:noProof/>
                <w:color w:val="0000FF"/>
              </w:rPr>
              <w:t>.</w:t>
            </w:r>
          </w:p>
        </w:tc>
      </w:tr>
      <w:tr w:rsidR="0086609A" w:rsidRPr="00715774" w:rsidTr="00DE57E1">
        <w:trPr>
          <w:trHeight w:val="64"/>
        </w:trPr>
        <w:tc>
          <w:tcPr>
            <w:tcW w:w="9828" w:type="dxa"/>
            <w:gridSpan w:val="2"/>
            <w:vAlign w:val="center"/>
          </w:tcPr>
          <w:p w:rsidR="0086609A" w:rsidRPr="00DE57E1" w:rsidRDefault="0086609A" w:rsidP="00117D7D">
            <w:pPr>
              <w:jc w:val="both"/>
              <w:rPr>
                <w:rFonts w:ascii="Arial" w:hAnsi="Arial" w:cs="Arial"/>
                <w:noProof/>
                <w:color w:val="0000FF"/>
                <w:sz w:val="6"/>
                <w:szCs w:val="6"/>
              </w:rPr>
            </w:pPr>
          </w:p>
        </w:tc>
      </w:tr>
      <w:tr w:rsidR="0086609A" w:rsidRPr="00715774" w:rsidTr="009A1AA5">
        <w:trPr>
          <w:trHeight w:val="454"/>
        </w:trPr>
        <w:tc>
          <w:tcPr>
            <w:tcW w:w="3276" w:type="dxa"/>
            <w:vAlign w:val="center"/>
          </w:tcPr>
          <w:p w:rsidR="0086609A" w:rsidRPr="00715774" w:rsidRDefault="0086609A" w:rsidP="004D628D">
            <w:pPr>
              <w:jc w:val="both"/>
              <w:rPr>
                <w:rFonts w:ascii="Arial" w:hAnsi="Arial" w:cs="Arial"/>
                <w:b/>
                <w:w w:val="95"/>
              </w:rPr>
            </w:pPr>
            <w:r w:rsidRPr="00715774">
              <w:rPr>
                <w:rFonts w:ascii="Arial" w:hAnsi="Arial" w:cs="Arial"/>
                <w:b/>
                <w:w w:val="95"/>
              </w:rPr>
              <w:t>Plazo de ejecución de los trabajos</w:t>
            </w:r>
          </w:p>
        </w:tc>
        <w:tc>
          <w:tcPr>
            <w:tcW w:w="6552" w:type="dxa"/>
            <w:vAlign w:val="center"/>
          </w:tcPr>
          <w:p w:rsidR="0086609A" w:rsidRPr="00715774" w:rsidRDefault="0086609A" w:rsidP="004D628D">
            <w:pPr>
              <w:rPr>
                <w:rFonts w:ascii="Arial" w:hAnsi="Arial" w:cs="Arial"/>
                <w:i/>
              </w:rPr>
            </w:pPr>
            <w:r w:rsidRPr="00685FBE">
              <w:rPr>
                <w:rFonts w:ascii="Arial" w:hAnsi="Arial" w:cs="Arial"/>
                <w:noProof/>
                <w:color w:val="0000FF"/>
              </w:rPr>
              <w:t>240</w:t>
            </w:r>
            <w:r w:rsidRPr="00715774">
              <w:rPr>
                <w:rFonts w:ascii="Arial" w:hAnsi="Arial" w:cs="Arial"/>
                <w:noProof/>
                <w:color w:val="0000FF"/>
              </w:rPr>
              <w:t xml:space="preserve"> </w:t>
            </w:r>
            <w:r w:rsidRPr="00715774">
              <w:rPr>
                <w:rFonts w:ascii="Arial" w:hAnsi="Arial" w:cs="Arial"/>
                <w:i/>
              </w:rPr>
              <w:t>días naturales.</w:t>
            </w:r>
          </w:p>
        </w:tc>
      </w:tr>
      <w:tr w:rsidR="0086609A" w:rsidRPr="00715774" w:rsidTr="00DE57E1">
        <w:trPr>
          <w:trHeight w:val="64"/>
        </w:trPr>
        <w:tc>
          <w:tcPr>
            <w:tcW w:w="9828" w:type="dxa"/>
            <w:gridSpan w:val="2"/>
            <w:vAlign w:val="center"/>
          </w:tcPr>
          <w:p w:rsidR="0086609A" w:rsidRPr="00DE57E1" w:rsidRDefault="0086609A" w:rsidP="004D628D">
            <w:pPr>
              <w:rPr>
                <w:rFonts w:ascii="Arial" w:hAnsi="Arial" w:cs="Arial"/>
                <w:noProof/>
                <w:color w:val="0000FF"/>
                <w:sz w:val="6"/>
                <w:szCs w:val="6"/>
              </w:rPr>
            </w:pPr>
          </w:p>
        </w:tc>
      </w:tr>
      <w:tr w:rsidR="0086609A" w:rsidRPr="00715774" w:rsidTr="00FE4B3B">
        <w:trPr>
          <w:trHeight w:val="427"/>
        </w:trPr>
        <w:tc>
          <w:tcPr>
            <w:tcW w:w="3276" w:type="dxa"/>
            <w:vAlign w:val="center"/>
          </w:tcPr>
          <w:p w:rsidR="0086609A" w:rsidRPr="00715774" w:rsidRDefault="0086609A" w:rsidP="004D628D">
            <w:pPr>
              <w:jc w:val="both"/>
              <w:rPr>
                <w:rFonts w:ascii="Arial" w:hAnsi="Arial" w:cs="Arial"/>
                <w:b/>
              </w:rPr>
            </w:pPr>
            <w:r w:rsidRPr="00715774">
              <w:rPr>
                <w:rFonts w:ascii="Arial" w:hAnsi="Arial" w:cs="Arial"/>
                <w:b/>
              </w:rPr>
              <w:t>Anticipo</w:t>
            </w:r>
          </w:p>
        </w:tc>
        <w:tc>
          <w:tcPr>
            <w:tcW w:w="6552" w:type="dxa"/>
            <w:vAlign w:val="center"/>
          </w:tcPr>
          <w:p w:rsidR="0086609A" w:rsidRPr="00715774" w:rsidRDefault="0086609A" w:rsidP="004D628D">
            <w:pPr>
              <w:jc w:val="both"/>
              <w:rPr>
                <w:rFonts w:ascii="Arial" w:hAnsi="Arial" w:cs="Arial"/>
                <w:i/>
              </w:rPr>
            </w:pPr>
            <w:r w:rsidRPr="00685FBE">
              <w:rPr>
                <w:rFonts w:ascii="Arial" w:hAnsi="Arial" w:cs="Arial"/>
                <w:i/>
                <w:noProof/>
                <w:color w:val="0000FF"/>
              </w:rPr>
              <w:t>35</w:t>
            </w:r>
            <w:r w:rsidRPr="00715774">
              <w:rPr>
                <w:rFonts w:ascii="Arial" w:hAnsi="Arial" w:cs="Arial"/>
                <w:i/>
              </w:rPr>
              <w:t>% del importe total contratado.</w:t>
            </w:r>
          </w:p>
        </w:tc>
      </w:tr>
      <w:tr w:rsidR="0086609A" w:rsidRPr="00715774" w:rsidTr="00CD3975">
        <w:trPr>
          <w:trHeight w:val="64"/>
        </w:trPr>
        <w:tc>
          <w:tcPr>
            <w:tcW w:w="9828" w:type="dxa"/>
            <w:gridSpan w:val="2"/>
            <w:vAlign w:val="center"/>
          </w:tcPr>
          <w:p w:rsidR="0086609A" w:rsidRPr="00DE57E1" w:rsidRDefault="0086609A" w:rsidP="004D628D">
            <w:pPr>
              <w:jc w:val="both"/>
              <w:rPr>
                <w:rFonts w:ascii="Arial" w:hAnsi="Arial" w:cs="Arial"/>
                <w:i/>
                <w:noProof/>
                <w:color w:val="0000FF"/>
                <w:sz w:val="6"/>
                <w:szCs w:val="6"/>
              </w:rPr>
            </w:pPr>
          </w:p>
        </w:tc>
      </w:tr>
      <w:tr w:rsidR="0086609A" w:rsidRPr="00715774" w:rsidTr="00CD3975">
        <w:trPr>
          <w:trHeight w:val="2494"/>
        </w:trPr>
        <w:tc>
          <w:tcPr>
            <w:tcW w:w="3276" w:type="dxa"/>
            <w:vAlign w:val="center"/>
          </w:tcPr>
          <w:p w:rsidR="0086609A" w:rsidRPr="00715774" w:rsidRDefault="0086609A" w:rsidP="004D628D">
            <w:pPr>
              <w:jc w:val="both"/>
              <w:rPr>
                <w:rFonts w:ascii="Arial" w:hAnsi="Arial" w:cs="Arial"/>
                <w:b/>
              </w:rPr>
            </w:pPr>
            <w:r w:rsidRPr="00715774">
              <w:rPr>
                <w:rFonts w:ascii="Arial" w:hAnsi="Arial" w:cs="Arial"/>
                <w:b/>
              </w:rPr>
              <w:t>Presupuesto Base</w:t>
            </w:r>
          </w:p>
        </w:tc>
        <w:tc>
          <w:tcPr>
            <w:tcW w:w="6552" w:type="dxa"/>
            <w:vAlign w:val="center"/>
          </w:tcPr>
          <w:p w:rsidR="0086609A" w:rsidRPr="00715774" w:rsidRDefault="0086609A" w:rsidP="00C77DF1">
            <w:pPr>
              <w:jc w:val="both"/>
              <w:rPr>
                <w:rFonts w:ascii="Arial" w:hAnsi="Arial" w:cs="Arial"/>
                <w:i/>
                <w:sz w:val="20"/>
                <w:szCs w:val="20"/>
              </w:rPr>
            </w:pPr>
            <w:r w:rsidRPr="00685FBE">
              <w:rPr>
                <w:rFonts w:ascii="Arial" w:hAnsi="Arial" w:cs="Arial"/>
                <w:noProof/>
                <w:color w:val="0000FF"/>
              </w:rPr>
              <w:t>$172'932,436.28</w:t>
            </w:r>
            <w:r>
              <w:rPr>
                <w:rFonts w:ascii="Arial" w:hAnsi="Arial" w:cs="Arial"/>
                <w:noProof/>
                <w:color w:val="0000FF"/>
              </w:rPr>
              <w:t xml:space="preserve"> </w:t>
            </w:r>
            <w:r w:rsidRPr="00685FBE">
              <w:rPr>
                <w:rFonts w:ascii="Arial" w:hAnsi="Arial" w:cs="Arial"/>
                <w:noProof/>
                <w:color w:val="0000FF"/>
              </w:rPr>
              <w:t>(Ciento setenta y dos millones novecientos treinta y dos mil cuatrocientos treinta y seis pesos 28/100 M.N.)</w:t>
            </w:r>
            <w:r>
              <w:rPr>
                <w:rFonts w:ascii="Arial" w:hAnsi="Arial" w:cs="Arial"/>
                <w:noProof/>
                <w:color w:val="0000FF"/>
              </w:rPr>
              <w:t xml:space="preserve"> </w:t>
            </w:r>
            <w:r w:rsidRPr="00715774">
              <w:rPr>
                <w:rFonts w:ascii="Arial" w:hAnsi="Arial" w:cs="Arial"/>
              </w:rPr>
              <w:t>IVA incluido, este importe se determinó como resultado del estudio de mercado efectuado en términos de lo dispuesto por los artículos 289, 292 y 293 del Acuerdo General del Pleno del Consejo de la Judicatura Federal, que establece las disposiciones en materia de actividad administrativa del propio Consejo, cuyo respaldo físico se encuentra en el Acervo de la Dirección General de Inmuebles y Mantenimiento.</w:t>
            </w:r>
          </w:p>
        </w:tc>
      </w:tr>
    </w:tbl>
    <w:p w:rsidR="0086609A" w:rsidRDefault="0086609A" w:rsidP="004D628D">
      <w:pPr>
        <w:spacing w:after="0" w:line="240" w:lineRule="auto"/>
        <w:rPr>
          <w:rFonts w:ascii="Arial" w:hAnsi="Arial" w:cs="Arial"/>
          <w:b/>
        </w:rPr>
      </w:pPr>
    </w:p>
    <w:p w:rsidR="0086609A" w:rsidRPr="00715774" w:rsidRDefault="0086609A" w:rsidP="004D628D">
      <w:pPr>
        <w:spacing w:after="0" w:line="240" w:lineRule="auto"/>
        <w:rPr>
          <w:rFonts w:ascii="Arial" w:hAnsi="Arial" w:cs="Arial"/>
          <w:b/>
        </w:rPr>
      </w:pPr>
    </w:p>
    <w:p w:rsidR="0086609A" w:rsidRPr="00715774" w:rsidRDefault="0086609A" w:rsidP="004D628D">
      <w:pPr>
        <w:spacing w:after="0" w:line="240" w:lineRule="auto"/>
        <w:rPr>
          <w:rFonts w:ascii="Arial" w:hAnsi="Arial" w:cs="Arial"/>
          <w:b/>
          <w:u w:val="single"/>
        </w:rPr>
      </w:pPr>
      <w:r w:rsidRPr="00715774">
        <w:rPr>
          <w:rFonts w:ascii="Arial" w:hAnsi="Arial" w:cs="Arial"/>
          <w:b/>
        </w:rPr>
        <w:t>INFORMACIÓN PROGRAMÁTICA</w:t>
      </w:r>
      <w:r w:rsidRPr="00715774">
        <w:rPr>
          <w:rFonts w:ascii="Arial" w:hAnsi="Arial" w:cs="Arial"/>
          <w:b/>
          <w:u w:val="single"/>
        </w:rPr>
        <w:t xml:space="preserve"> </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38"/>
        <w:gridCol w:w="1638"/>
        <w:gridCol w:w="2502"/>
        <w:gridCol w:w="4050"/>
      </w:tblGrid>
      <w:tr w:rsidR="0086609A" w:rsidRPr="00715774" w:rsidTr="00ED556C">
        <w:trPr>
          <w:trHeight w:val="406"/>
        </w:trPr>
        <w:tc>
          <w:tcPr>
            <w:tcW w:w="3276" w:type="dxa"/>
            <w:gridSpan w:val="2"/>
            <w:vAlign w:val="center"/>
          </w:tcPr>
          <w:p w:rsidR="0086609A" w:rsidRPr="00715774" w:rsidRDefault="0086609A" w:rsidP="004D628D">
            <w:pPr>
              <w:jc w:val="center"/>
              <w:rPr>
                <w:rFonts w:ascii="Arial" w:hAnsi="Arial" w:cs="Arial"/>
                <w:b/>
                <w:w w:val="90"/>
              </w:rPr>
            </w:pPr>
            <w:r w:rsidRPr="00715774">
              <w:rPr>
                <w:rFonts w:ascii="Arial" w:hAnsi="Arial" w:cs="Arial"/>
                <w:b/>
                <w:w w:val="90"/>
              </w:rPr>
              <w:t>Inclusión en el PAEO 2016</w:t>
            </w:r>
          </w:p>
        </w:tc>
        <w:tc>
          <w:tcPr>
            <w:tcW w:w="2502" w:type="dxa"/>
            <w:vAlign w:val="center"/>
          </w:tcPr>
          <w:p w:rsidR="0086609A" w:rsidRPr="00715774" w:rsidRDefault="0086609A" w:rsidP="004D628D">
            <w:pPr>
              <w:jc w:val="center"/>
              <w:rPr>
                <w:rFonts w:ascii="Arial" w:hAnsi="Arial" w:cs="Arial"/>
                <w:b/>
                <w:w w:val="90"/>
              </w:rPr>
            </w:pPr>
            <w:r w:rsidRPr="00715774">
              <w:rPr>
                <w:rFonts w:ascii="Arial" w:hAnsi="Arial" w:cs="Arial"/>
                <w:b/>
                <w:w w:val="90"/>
              </w:rPr>
              <w:t>Monto Programado</w:t>
            </w:r>
          </w:p>
        </w:tc>
        <w:tc>
          <w:tcPr>
            <w:tcW w:w="4050" w:type="dxa"/>
            <w:vAlign w:val="center"/>
          </w:tcPr>
          <w:p w:rsidR="0086609A" w:rsidRPr="00715774" w:rsidRDefault="0086609A" w:rsidP="004D628D">
            <w:pPr>
              <w:jc w:val="center"/>
              <w:rPr>
                <w:rFonts w:ascii="Arial" w:hAnsi="Arial" w:cs="Arial"/>
                <w:b/>
                <w:w w:val="90"/>
              </w:rPr>
            </w:pPr>
            <w:r w:rsidRPr="00715774">
              <w:rPr>
                <w:rFonts w:ascii="Arial" w:hAnsi="Arial" w:cs="Arial"/>
                <w:b/>
                <w:w w:val="90"/>
              </w:rPr>
              <w:t>Procedimiento</w:t>
            </w:r>
          </w:p>
        </w:tc>
      </w:tr>
      <w:tr w:rsidR="0086609A" w:rsidRPr="00715774" w:rsidTr="00243D48">
        <w:trPr>
          <w:trHeight w:val="373"/>
        </w:trPr>
        <w:tc>
          <w:tcPr>
            <w:tcW w:w="1638" w:type="dxa"/>
            <w:shd w:val="clear" w:color="auto" w:fill="D9D9D9" w:themeFill="background1" w:themeFillShade="D9"/>
            <w:vAlign w:val="center"/>
          </w:tcPr>
          <w:p w:rsidR="0086609A" w:rsidRPr="00715774" w:rsidRDefault="0086609A" w:rsidP="004D628D">
            <w:pPr>
              <w:jc w:val="center"/>
              <w:rPr>
                <w:rFonts w:ascii="Arial" w:hAnsi="Arial" w:cs="Arial"/>
              </w:rPr>
            </w:pPr>
            <w:r w:rsidRPr="00715774">
              <w:rPr>
                <w:rFonts w:ascii="Arial" w:hAnsi="Arial" w:cs="Arial"/>
              </w:rPr>
              <w:t>Si</w:t>
            </w:r>
          </w:p>
        </w:tc>
        <w:tc>
          <w:tcPr>
            <w:tcW w:w="1638" w:type="dxa"/>
            <w:vAlign w:val="center"/>
          </w:tcPr>
          <w:p w:rsidR="0086609A" w:rsidRPr="00715774" w:rsidRDefault="0086609A" w:rsidP="004D628D">
            <w:pPr>
              <w:jc w:val="center"/>
              <w:rPr>
                <w:rFonts w:ascii="Arial" w:hAnsi="Arial" w:cs="Arial"/>
                <w:b/>
              </w:rPr>
            </w:pPr>
            <w:r w:rsidRPr="00715774">
              <w:rPr>
                <w:rFonts w:ascii="Arial" w:hAnsi="Arial" w:cs="Arial"/>
                <w:b/>
              </w:rPr>
              <w:t>No</w:t>
            </w:r>
          </w:p>
        </w:tc>
        <w:tc>
          <w:tcPr>
            <w:tcW w:w="2502" w:type="dxa"/>
            <w:vAlign w:val="center"/>
          </w:tcPr>
          <w:p w:rsidR="0086609A" w:rsidRPr="006A12E1" w:rsidRDefault="0086609A" w:rsidP="006636E6">
            <w:pPr>
              <w:jc w:val="center"/>
              <w:rPr>
                <w:rFonts w:ascii="Arial" w:hAnsi="Arial" w:cs="Arial"/>
                <w:color w:val="FF00FF"/>
              </w:rPr>
            </w:pPr>
            <w:r w:rsidRPr="00887587">
              <w:rPr>
                <w:rFonts w:ascii="Arial" w:hAnsi="Arial" w:cs="Arial"/>
                <w:color w:val="FF00FF"/>
              </w:rPr>
              <w:t>$173’688,724.98</w:t>
            </w:r>
          </w:p>
        </w:tc>
        <w:tc>
          <w:tcPr>
            <w:tcW w:w="4050" w:type="dxa"/>
            <w:vAlign w:val="center"/>
          </w:tcPr>
          <w:p w:rsidR="0086609A" w:rsidRPr="00715774" w:rsidRDefault="0086609A" w:rsidP="004D628D">
            <w:pPr>
              <w:jc w:val="center"/>
              <w:rPr>
                <w:rFonts w:ascii="Arial" w:hAnsi="Arial" w:cs="Arial"/>
              </w:rPr>
            </w:pPr>
            <w:r w:rsidRPr="00424915">
              <w:rPr>
                <w:rFonts w:ascii="Arial" w:hAnsi="Arial" w:cs="Arial"/>
                <w:noProof/>
                <w:color w:val="0000FF"/>
              </w:rPr>
              <w:t>LICITACIÓN PÚBLICA NACIONAL</w:t>
            </w:r>
          </w:p>
        </w:tc>
      </w:tr>
      <w:tr w:rsidR="0086609A" w:rsidRPr="00FE4B3B" w:rsidTr="00F2214C">
        <w:trPr>
          <w:trHeight w:val="496"/>
        </w:trPr>
        <w:tc>
          <w:tcPr>
            <w:tcW w:w="9828" w:type="dxa"/>
            <w:gridSpan w:val="4"/>
            <w:vAlign w:val="center"/>
          </w:tcPr>
          <w:p w:rsidR="0086609A" w:rsidRPr="00FE4B3B" w:rsidRDefault="0086609A" w:rsidP="004D628D">
            <w:pPr>
              <w:jc w:val="both"/>
              <w:rPr>
                <w:rFonts w:ascii="Arial" w:hAnsi="Arial" w:cs="Arial"/>
              </w:rPr>
            </w:pPr>
            <w:r w:rsidRPr="00FE4B3B">
              <w:rPr>
                <w:rFonts w:ascii="Arial" w:hAnsi="Arial" w:cs="Arial"/>
              </w:rPr>
              <w:t xml:space="preserve">Mediante el </w:t>
            </w:r>
            <w:r w:rsidRPr="00FE4B3B">
              <w:rPr>
                <w:rFonts w:ascii="Arial" w:hAnsi="Arial" w:cs="Arial"/>
                <w:noProof/>
              </w:rPr>
              <w:t>SEPLE./ADM./002/828/2016 del 27 de enero de 2016</w:t>
            </w:r>
            <w:r w:rsidRPr="00FE4B3B">
              <w:rPr>
                <w:rFonts w:ascii="Arial" w:hAnsi="Arial" w:cs="Arial"/>
              </w:rPr>
              <w:t xml:space="preserve">, el Pleno del Consejo aprobó el Programa Anual de Ejecución de Obra Pública 2016, asimismo, independientemente del Programa en comento, se informó que se ejecutarán diversas acciones para el cumplimiento del </w:t>
            </w:r>
            <w:r w:rsidRPr="00FE4B3B">
              <w:rPr>
                <w:rFonts w:ascii="Arial" w:hAnsi="Arial" w:cs="Arial"/>
                <w:i/>
              </w:rPr>
              <w:t>“Programa para la Implementación de la Reforma Penal”.</w:t>
            </w:r>
          </w:p>
          <w:p w:rsidR="0086609A" w:rsidRDefault="0086609A" w:rsidP="004D628D">
            <w:pPr>
              <w:jc w:val="both"/>
              <w:rPr>
                <w:rFonts w:ascii="Arial" w:hAnsi="Arial" w:cs="Arial"/>
                <w:sz w:val="16"/>
              </w:rPr>
            </w:pPr>
          </w:p>
          <w:p w:rsidR="0086609A" w:rsidRPr="00FE4B3B" w:rsidRDefault="0086609A" w:rsidP="004D628D">
            <w:pPr>
              <w:jc w:val="both"/>
              <w:rPr>
                <w:rFonts w:ascii="Arial" w:hAnsi="Arial" w:cs="Arial"/>
              </w:rPr>
            </w:pPr>
            <w:r w:rsidRPr="00FE4B3B">
              <w:rPr>
                <w:rFonts w:ascii="Arial" w:hAnsi="Arial" w:cs="Arial"/>
              </w:rPr>
              <w:t xml:space="preserve">Posteriormente a través del oficio número </w:t>
            </w:r>
            <w:r w:rsidRPr="00424915">
              <w:rPr>
                <w:rFonts w:ascii="Arial" w:hAnsi="Arial" w:cs="Arial"/>
                <w:noProof/>
              </w:rPr>
              <w:t>SEPLE./UIRP./001/3237/2016</w:t>
            </w:r>
            <w:r w:rsidRPr="00FE4B3B">
              <w:rPr>
                <w:rFonts w:ascii="Arial" w:hAnsi="Arial" w:cs="Arial"/>
              </w:rPr>
              <w:t xml:space="preserve">, se informó que en sesión ordinaria celebrada el 20 de abril de 2016, por instrucciones del Ministro Presidente, el Titular de la Unidad para la implementación de la Reforma Penal sometió a consideración del Pleno del Consejo de la Judicatura Federal, el punto para acuerdo relativo a las acciones para optimizar el proceso de consolidación del </w:t>
            </w:r>
            <w:r>
              <w:rPr>
                <w:rFonts w:ascii="Arial" w:hAnsi="Arial" w:cs="Arial"/>
              </w:rPr>
              <w:t>N</w:t>
            </w:r>
            <w:r w:rsidRPr="00FE4B3B">
              <w:rPr>
                <w:rFonts w:ascii="Arial" w:hAnsi="Arial" w:cs="Arial"/>
              </w:rPr>
              <w:t>uevo Sistema de Justicia Penal, en materia de infraestructura, aprobándose en consecuencia entre otros, el siguiente acuerdo</w:t>
            </w:r>
            <w:r w:rsidRPr="00FE4B3B">
              <w:rPr>
                <w:rFonts w:ascii="Arial" w:hAnsi="Arial" w:cs="Arial"/>
                <w:b/>
              </w:rPr>
              <w:t xml:space="preserve"> (Anexo 1)</w:t>
            </w:r>
            <w:r w:rsidRPr="00FE4B3B">
              <w:rPr>
                <w:rFonts w:ascii="Arial" w:hAnsi="Arial" w:cs="Arial"/>
              </w:rPr>
              <w:t>:</w:t>
            </w:r>
          </w:p>
          <w:p w:rsidR="0086609A" w:rsidRPr="00513352" w:rsidRDefault="0086609A" w:rsidP="004D628D">
            <w:pPr>
              <w:jc w:val="both"/>
              <w:rPr>
                <w:rFonts w:ascii="Arial" w:hAnsi="Arial" w:cs="Arial"/>
                <w:sz w:val="18"/>
              </w:rPr>
            </w:pPr>
          </w:p>
          <w:p w:rsidR="0086609A" w:rsidRPr="006A12E1" w:rsidRDefault="0086609A" w:rsidP="006A12E1">
            <w:pPr>
              <w:tabs>
                <w:tab w:val="left" w:pos="9214"/>
              </w:tabs>
              <w:ind w:left="426" w:right="256"/>
              <w:jc w:val="both"/>
              <w:rPr>
                <w:rFonts w:ascii="Arial" w:hAnsi="Arial" w:cs="Arial"/>
                <w:i/>
              </w:rPr>
            </w:pPr>
            <w:r w:rsidRPr="006A12E1">
              <w:rPr>
                <w:rFonts w:ascii="Arial" w:hAnsi="Arial" w:cs="Arial"/>
                <w:i/>
              </w:rPr>
              <w:t>“</w:t>
            </w:r>
            <w:r w:rsidRPr="006A12E1">
              <w:rPr>
                <w:rFonts w:ascii="Arial" w:hAnsi="Arial" w:cs="Arial"/>
                <w:b/>
                <w:i/>
              </w:rPr>
              <w:t>SEGUNDO</w:t>
            </w:r>
            <w:r w:rsidRPr="006A12E1">
              <w:rPr>
                <w:rFonts w:ascii="Arial" w:hAnsi="Arial" w:cs="Arial"/>
                <w:i/>
              </w:rPr>
              <w:t xml:space="preserve">. En el orden de prioridad establecido, se aprueba iniciar de inmediato la licitación pública para la construcción de los Centros de Justicia definitivos en </w:t>
            </w:r>
            <w:r>
              <w:rPr>
                <w:rFonts w:ascii="Arial" w:hAnsi="Arial" w:cs="Arial"/>
                <w:i/>
              </w:rPr>
              <w:br/>
            </w:r>
            <w:r w:rsidRPr="006A12E1">
              <w:rPr>
                <w:rFonts w:ascii="Arial" w:hAnsi="Arial" w:cs="Arial"/>
                <w:i/>
              </w:rPr>
              <w:t>1.</w:t>
            </w:r>
            <w:r>
              <w:rPr>
                <w:rFonts w:ascii="Arial" w:hAnsi="Arial" w:cs="Arial"/>
                <w:i/>
              </w:rPr>
              <w:t xml:space="preserve"> </w:t>
            </w:r>
            <w:r w:rsidRPr="006A12E1">
              <w:rPr>
                <w:rFonts w:ascii="Arial" w:hAnsi="Arial" w:cs="Arial"/>
                <w:i/>
              </w:rPr>
              <w:t>Guanajuato, 2.</w:t>
            </w:r>
            <w:r>
              <w:rPr>
                <w:rFonts w:ascii="Arial" w:hAnsi="Arial" w:cs="Arial"/>
                <w:i/>
              </w:rPr>
              <w:t xml:space="preserve"> </w:t>
            </w:r>
            <w:r w:rsidRPr="006A12E1">
              <w:rPr>
                <w:rFonts w:ascii="Arial" w:hAnsi="Arial" w:cs="Arial"/>
                <w:i/>
              </w:rPr>
              <w:t>Puebla, 3.</w:t>
            </w:r>
            <w:r>
              <w:rPr>
                <w:rFonts w:ascii="Arial" w:hAnsi="Arial" w:cs="Arial"/>
                <w:i/>
              </w:rPr>
              <w:t xml:space="preserve"> </w:t>
            </w:r>
            <w:r w:rsidRPr="006A12E1">
              <w:rPr>
                <w:rFonts w:ascii="Arial" w:hAnsi="Arial" w:cs="Arial"/>
                <w:i/>
              </w:rPr>
              <w:t>Chihuahua, 4.</w:t>
            </w:r>
            <w:r>
              <w:rPr>
                <w:rFonts w:ascii="Arial" w:hAnsi="Arial" w:cs="Arial"/>
                <w:i/>
              </w:rPr>
              <w:t xml:space="preserve"> </w:t>
            </w:r>
            <w:r w:rsidRPr="006A12E1">
              <w:rPr>
                <w:rFonts w:ascii="Arial" w:hAnsi="Arial" w:cs="Arial"/>
                <w:i/>
              </w:rPr>
              <w:t>Querétaro, 5.</w:t>
            </w:r>
            <w:r>
              <w:rPr>
                <w:rFonts w:ascii="Arial" w:hAnsi="Arial" w:cs="Arial"/>
                <w:i/>
              </w:rPr>
              <w:t xml:space="preserve"> </w:t>
            </w:r>
            <w:r w:rsidRPr="006A12E1">
              <w:rPr>
                <w:rFonts w:ascii="Arial" w:hAnsi="Arial" w:cs="Arial"/>
                <w:i/>
              </w:rPr>
              <w:t>Tapachula, Chiapas y 6.</w:t>
            </w:r>
            <w:r>
              <w:rPr>
                <w:rFonts w:ascii="Arial" w:hAnsi="Arial" w:cs="Arial"/>
                <w:i/>
              </w:rPr>
              <w:t xml:space="preserve"> </w:t>
            </w:r>
            <w:r w:rsidRPr="006A12E1">
              <w:rPr>
                <w:rFonts w:ascii="Arial" w:hAnsi="Arial" w:cs="Arial"/>
                <w:i/>
              </w:rPr>
              <w:t xml:space="preserve">Mérida, Yucatán, acorde </w:t>
            </w:r>
            <w:r>
              <w:rPr>
                <w:rFonts w:ascii="Arial" w:hAnsi="Arial" w:cs="Arial"/>
                <w:i/>
              </w:rPr>
              <w:t>con</w:t>
            </w:r>
            <w:r w:rsidRPr="006A12E1">
              <w:rPr>
                <w:rFonts w:ascii="Arial" w:hAnsi="Arial" w:cs="Arial"/>
                <w:i/>
              </w:rPr>
              <w:t xml:space="preserve"> la Consideración Tercera.”</w:t>
            </w:r>
          </w:p>
          <w:p w:rsidR="0086609A" w:rsidRPr="00FE4B3B" w:rsidRDefault="0086609A" w:rsidP="004D628D">
            <w:pPr>
              <w:jc w:val="both"/>
              <w:rPr>
                <w:rFonts w:ascii="Arial" w:hAnsi="Arial" w:cs="Arial"/>
              </w:rPr>
            </w:pPr>
          </w:p>
          <w:p w:rsidR="0086609A" w:rsidRPr="00FC43FA" w:rsidRDefault="0086609A" w:rsidP="00A8235A">
            <w:pPr>
              <w:jc w:val="both"/>
              <w:rPr>
                <w:rFonts w:ascii="Arial" w:hAnsi="Arial" w:cs="Arial"/>
              </w:rPr>
            </w:pPr>
            <w:r w:rsidRPr="00FC43FA">
              <w:rPr>
                <w:rFonts w:ascii="Arial" w:hAnsi="Arial" w:cs="Arial"/>
              </w:rPr>
              <w:t xml:space="preserve">Previa presentación del punto para acuerdo respectivo, con el oficio SEA/DGPP/STP/DPP/1704/2016 del 25 de abril de 2016, la Dirección General de Programación y Presupuesto comunicó que se cuenta con la suficiencia presupuestal solicitada para </w:t>
            </w:r>
            <w:r>
              <w:rPr>
                <w:rFonts w:ascii="Arial" w:hAnsi="Arial" w:cs="Arial"/>
              </w:rPr>
              <w:t xml:space="preserve">el </w:t>
            </w:r>
            <w:r w:rsidRPr="00FC43FA">
              <w:rPr>
                <w:rFonts w:ascii="Arial" w:hAnsi="Arial" w:cs="Arial"/>
              </w:rPr>
              <w:t>“</w:t>
            </w:r>
            <w:r>
              <w:rPr>
                <w:rFonts w:ascii="Arial" w:hAnsi="Arial" w:cs="Arial"/>
              </w:rPr>
              <w:t xml:space="preserve">Proyecto Integral para la </w:t>
            </w:r>
            <w:r w:rsidRPr="00FC43FA">
              <w:rPr>
                <w:rFonts w:ascii="Arial" w:hAnsi="Arial" w:cs="Arial"/>
              </w:rPr>
              <w:t>Construcción de</w:t>
            </w:r>
            <w:r>
              <w:rPr>
                <w:rFonts w:ascii="Arial" w:hAnsi="Arial" w:cs="Arial"/>
              </w:rPr>
              <w:t xml:space="preserve"> un</w:t>
            </w:r>
            <w:r w:rsidRPr="00FC43FA">
              <w:rPr>
                <w:rFonts w:ascii="Arial" w:hAnsi="Arial" w:cs="Arial"/>
              </w:rPr>
              <w:t xml:space="preserve"> Centro de Justicia Penal Federal en </w:t>
            </w:r>
            <w:r>
              <w:rPr>
                <w:rFonts w:ascii="Arial" w:hAnsi="Arial" w:cs="Arial"/>
              </w:rPr>
              <w:t>Puebla</w:t>
            </w:r>
            <w:r w:rsidRPr="00FC43FA">
              <w:rPr>
                <w:rFonts w:ascii="Arial" w:hAnsi="Arial" w:cs="Arial"/>
              </w:rPr>
              <w:t xml:space="preserve">, </w:t>
            </w:r>
            <w:r>
              <w:rPr>
                <w:rFonts w:ascii="Arial" w:hAnsi="Arial" w:cs="Arial"/>
              </w:rPr>
              <w:t>Puebla</w:t>
            </w:r>
            <w:r w:rsidRPr="00FC43FA">
              <w:rPr>
                <w:rFonts w:ascii="Arial" w:hAnsi="Arial" w:cs="Arial"/>
              </w:rPr>
              <w:t xml:space="preserve">” por un monto de $183’440,838.96 (Ciento ochenta y tres millones cuatrocientos cuarenta mil ochocientos treinta y ocho pesos 96/100 M.N.), dichos recursos se obtendrán del Fideicomiso de Administración e Inversión 80695, para el Desarrollo de Infraestructura que Implementa la Reforma Constitucional en Materia Penal, por lo que de conformidad con las reglas de operación de dicho Fideicomiso, deberá solicitar la autorización correspondiente. </w:t>
            </w:r>
            <w:r w:rsidRPr="00FC43FA">
              <w:rPr>
                <w:rFonts w:ascii="Arial" w:hAnsi="Arial" w:cs="Arial"/>
                <w:b/>
              </w:rPr>
              <w:t>(Anexo 2)</w:t>
            </w:r>
          </w:p>
          <w:p w:rsidR="0086609A" w:rsidRPr="00FE4B3B" w:rsidRDefault="0086609A" w:rsidP="00A8235A">
            <w:pPr>
              <w:jc w:val="both"/>
              <w:rPr>
                <w:rFonts w:ascii="Arial" w:hAnsi="Arial" w:cs="Arial"/>
              </w:rPr>
            </w:pPr>
          </w:p>
          <w:p w:rsidR="0086609A" w:rsidRPr="00FE4B3B" w:rsidRDefault="0086609A" w:rsidP="00A8235A">
            <w:pPr>
              <w:jc w:val="both"/>
              <w:rPr>
                <w:rFonts w:ascii="Arial" w:hAnsi="Arial" w:cs="Arial"/>
              </w:rPr>
            </w:pPr>
            <w:r w:rsidRPr="00FE4B3B">
              <w:rPr>
                <w:rFonts w:ascii="Arial" w:hAnsi="Arial" w:cs="Arial"/>
              </w:rPr>
              <w:t>En el oficio S</w:t>
            </w:r>
            <w:r>
              <w:rPr>
                <w:rFonts w:ascii="Arial" w:hAnsi="Arial" w:cs="Arial"/>
              </w:rPr>
              <w:t>C</w:t>
            </w:r>
            <w:r w:rsidRPr="00FE4B3B">
              <w:rPr>
                <w:rFonts w:ascii="Arial" w:hAnsi="Arial" w:cs="Arial"/>
              </w:rPr>
              <w:t xml:space="preserve">T/FRP/950/2016 del 23 de mayo de 2016 </w:t>
            </w:r>
            <w:r w:rsidRPr="00FE4B3B">
              <w:rPr>
                <w:rFonts w:ascii="Arial" w:hAnsi="Arial" w:cs="Arial"/>
                <w:b/>
              </w:rPr>
              <w:t xml:space="preserve"> (Anexo 3)</w:t>
            </w:r>
            <w:r w:rsidRPr="00FE4B3B">
              <w:rPr>
                <w:rFonts w:ascii="Arial" w:hAnsi="Arial" w:cs="Arial"/>
              </w:rPr>
              <w:t>, suscrito por la Secretaria de Actas del Comité Técnico del Fideicomiso, se informó que:</w:t>
            </w:r>
          </w:p>
          <w:p w:rsidR="0086609A" w:rsidRPr="00513352" w:rsidRDefault="0086609A" w:rsidP="00A8235A">
            <w:pPr>
              <w:jc w:val="both"/>
              <w:rPr>
                <w:rFonts w:ascii="Arial" w:hAnsi="Arial" w:cs="Arial"/>
                <w:sz w:val="18"/>
              </w:rPr>
            </w:pPr>
          </w:p>
          <w:p w:rsidR="0086609A" w:rsidRPr="00887587" w:rsidRDefault="0086609A" w:rsidP="00A8235A">
            <w:pPr>
              <w:ind w:left="426" w:right="256"/>
              <w:jc w:val="both"/>
              <w:rPr>
                <w:rFonts w:ascii="Arial" w:hAnsi="Arial" w:cs="Arial"/>
                <w:i/>
              </w:rPr>
            </w:pPr>
            <w:r w:rsidRPr="00887587">
              <w:rPr>
                <w:rFonts w:ascii="Arial" w:hAnsi="Arial" w:cs="Arial"/>
                <w:i/>
              </w:rPr>
              <w:t>“...el Comité Técnico en su Décimo Segunda Sesión Extraordinaria celebrada el 18 de mayo, autorizó los proyectos presentados por esa Dirección General a su digno cargo, en los siguientes términos:</w:t>
            </w:r>
          </w:p>
          <w:p w:rsidR="0086609A" w:rsidRPr="00887587" w:rsidRDefault="0086609A" w:rsidP="00A8235A">
            <w:pPr>
              <w:ind w:left="426" w:right="256"/>
              <w:jc w:val="both"/>
              <w:rPr>
                <w:rFonts w:ascii="Arial" w:hAnsi="Arial" w:cs="Arial"/>
                <w:i/>
                <w:sz w:val="14"/>
              </w:rPr>
            </w:pPr>
          </w:p>
          <w:p w:rsidR="0086609A" w:rsidRPr="00887587" w:rsidRDefault="0086609A" w:rsidP="00FC43FA">
            <w:pPr>
              <w:pStyle w:val="Prrafodelista"/>
              <w:numPr>
                <w:ilvl w:val="0"/>
                <w:numId w:val="6"/>
              </w:numPr>
              <w:ind w:right="256" w:hanging="76"/>
              <w:jc w:val="both"/>
              <w:rPr>
                <w:rFonts w:ascii="Arial" w:hAnsi="Arial" w:cs="Arial"/>
                <w:i/>
              </w:rPr>
            </w:pPr>
            <w:r w:rsidRPr="00887587">
              <w:rPr>
                <w:rFonts w:ascii="Arial" w:hAnsi="Arial" w:cs="Arial"/>
                <w:i/>
              </w:rPr>
              <w:t xml:space="preserve">Punto para acuerdo relativo a la autorización de un proyecto denominado “Proyecto Integral para la construcción de un Centro de Justicia Penal Federal en Puebla, Puebla”, por la cantidad de $173’688,724.98 (Ciento setenta y tres millones seiscientos ochenta y ocho mil setecientos veinticuatro pesos 98/100 M.N.); </w:t>
            </w:r>
          </w:p>
          <w:p w:rsidR="0086609A" w:rsidRPr="00DE57E1" w:rsidRDefault="0086609A" w:rsidP="00A8235A">
            <w:pPr>
              <w:pStyle w:val="Prrafodelista"/>
              <w:tabs>
                <w:tab w:val="left" w:pos="9356"/>
              </w:tabs>
              <w:ind w:left="502" w:right="256"/>
              <w:jc w:val="both"/>
              <w:rPr>
                <w:rFonts w:ascii="Arial" w:hAnsi="Arial" w:cs="Arial"/>
                <w:i/>
                <w:color w:val="FF0000"/>
                <w:sz w:val="18"/>
              </w:rPr>
            </w:pPr>
          </w:p>
          <w:p w:rsidR="0086609A" w:rsidRPr="000B506A" w:rsidRDefault="0086609A" w:rsidP="00A8235A">
            <w:pPr>
              <w:pStyle w:val="Prrafodelista"/>
              <w:tabs>
                <w:tab w:val="left" w:pos="9356"/>
              </w:tabs>
              <w:ind w:left="502" w:right="256"/>
              <w:jc w:val="both"/>
              <w:rPr>
                <w:rFonts w:ascii="Arial" w:hAnsi="Arial" w:cs="Arial"/>
                <w:i/>
              </w:rPr>
            </w:pPr>
            <w:r w:rsidRPr="000B506A">
              <w:rPr>
                <w:rFonts w:ascii="Arial" w:hAnsi="Arial" w:cs="Arial"/>
                <w:i/>
              </w:rPr>
              <w:t>…”</w:t>
            </w:r>
          </w:p>
          <w:p w:rsidR="0086609A" w:rsidRPr="00FE4B3B" w:rsidRDefault="0086609A" w:rsidP="00A8235A">
            <w:pPr>
              <w:tabs>
                <w:tab w:val="left" w:pos="9356"/>
              </w:tabs>
              <w:ind w:left="142" w:right="256"/>
              <w:jc w:val="both"/>
              <w:rPr>
                <w:rFonts w:ascii="Arial" w:hAnsi="Arial" w:cs="Arial"/>
                <w:i/>
                <w:sz w:val="24"/>
              </w:rPr>
            </w:pPr>
          </w:p>
          <w:p w:rsidR="0086609A" w:rsidRPr="00FE4B3B" w:rsidRDefault="0086609A" w:rsidP="00990D6C">
            <w:pPr>
              <w:tabs>
                <w:tab w:val="left" w:pos="9356"/>
              </w:tabs>
              <w:ind w:left="142" w:right="256"/>
              <w:jc w:val="both"/>
              <w:rPr>
                <w:rFonts w:ascii="Arial" w:hAnsi="Arial" w:cs="Arial"/>
              </w:rPr>
            </w:pPr>
            <w:r w:rsidRPr="00FE4B3B">
              <w:rPr>
                <w:rFonts w:ascii="Arial" w:hAnsi="Arial" w:cs="Arial"/>
              </w:rPr>
              <w:t xml:space="preserve">Consecuentemente, con </w:t>
            </w:r>
            <w:r>
              <w:rPr>
                <w:rFonts w:ascii="Arial" w:hAnsi="Arial" w:cs="Arial"/>
              </w:rPr>
              <w:t xml:space="preserve">el </w:t>
            </w:r>
            <w:r w:rsidRPr="00FE4B3B">
              <w:rPr>
                <w:rFonts w:ascii="Arial" w:hAnsi="Arial" w:cs="Arial"/>
              </w:rPr>
              <w:t>oficio SEA/DGPP/STP/DPP/2276/2016 del 26 de mayo de 2016, la Dirección General de Programación y Presupuesto notificó que en seguimiento al oficio número SCT/FRP/950/2016 del 23 de mayo del año en curso, se registró la adecuación número 312 en el SAP, Entidad CP F005, Fondo FIREPE, mediante la cual se asignaron recursos, conforme al siguiente cuadro:</w:t>
            </w:r>
          </w:p>
          <w:p w:rsidR="0086609A" w:rsidRPr="00C07261" w:rsidRDefault="0086609A" w:rsidP="00A8235A">
            <w:pPr>
              <w:tabs>
                <w:tab w:val="left" w:pos="9356"/>
              </w:tabs>
              <w:ind w:left="142" w:right="256"/>
              <w:jc w:val="both"/>
              <w:rPr>
                <w:rFonts w:ascii="Arial" w:hAnsi="Arial" w:cs="Arial"/>
                <w:sz w:val="14"/>
              </w:rPr>
            </w:pPr>
          </w:p>
          <w:tbl>
            <w:tblPr>
              <w:tblStyle w:val="Tablaconcuadrcula"/>
              <w:tblW w:w="0" w:type="auto"/>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992"/>
              <w:gridCol w:w="1511"/>
              <w:gridCol w:w="1409"/>
              <w:gridCol w:w="4168"/>
            </w:tblGrid>
            <w:tr w:rsidR="0086609A" w:rsidRPr="00FE4B3B" w:rsidTr="00990D6C">
              <w:trPr>
                <w:trHeight w:val="275"/>
              </w:trPr>
              <w:tc>
                <w:tcPr>
                  <w:tcW w:w="1134" w:type="dxa"/>
                  <w:vAlign w:val="center"/>
                </w:tcPr>
                <w:p w:rsidR="0086609A" w:rsidRPr="00FE4B3B" w:rsidRDefault="0086609A" w:rsidP="00990D6C">
                  <w:pPr>
                    <w:jc w:val="center"/>
                    <w:rPr>
                      <w:rFonts w:ascii="Arial" w:hAnsi="Arial" w:cs="Arial"/>
                      <w:b/>
                      <w:i/>
                      <w:sz w:val="16"/>
                    </w:rPr>
                  </w:pPr>
                  <w:r w:rsidRPr="00FE4B3B">
                    <w:rPr>
                      <w:rFonts w:ascii="Arial" w:hAnsi="Arial" w:cs="Arial"/>
                      <w:b/>
                      <w:i/>
                      <w:sz w:val="16"/>
                    </w:rPr>
                    <w:t>Centro Gestor</w:t>
                  </w:r>
                </w:p>
              </w:tc>
              <w:tc>
                <w:tcPr>
                  <w:tcW w:w="992" w:type="dxa"/>
                  <w:vAlign w:val="center"/>
                </w:tcPr>
                <w:p w:rsidR="0086609A" w:rsidRPr="00FE4B3B" w:rsidRDefault="0086609A" w:rsidP="00A8235A">
                  <w:pPr>
                    <w:jc w:val="center"/>
                    <w:rPr>
                      <w:rFonts w:ascii="Arial" w:hAnsi="Arial" w:cs="Arial"/>
                      <w:b/>
                      <w:i/>
                      <w:sz w:val="16"/>
                    </w:rPr>
                  </w:pPr>
                  <w:r w:rsidRPr="00FE4B3B">
                    <w:rPr>
                      <w:rFonts w:ascii="Arial" w:hAnsi="Arial" w:cs="Arial"/>
                      <w:b/>
                      <w:i/>
                      <w:sz w:val="16"/>
                    </w:rPr>
                    <w:t>Partida</w:t>
                  </w:r>
                </w:p>
              </w:tc>
              <w:tc>
                <w:tcPr>
                  <w:tcW w:w="1511" w:type="dxa"/>
                  <w:vAlign w:val="center"/>
                </w:tcPr>
                <w:p w:rsidR="0086609A" w:rsidRPr="00FE4B3B" w:rsidRDefault="0086609A" w:rsidP="00A8235A">
                  <w:pPr>
                    <w:jc w:val="center"/>
                    <w:rPr>
                      <w:rFonts w:ascii="Arial" w:hAnsi="Arial" w:cs="Arial"/>
                      <w:b/>
                      <w:i/>
                      <w:sz w:val="16"/>
                    </w:rPr>
                  </w:pPr>
                  <w:r w:rsidRPr="00FE4B3B">
                    <w:rPr>
                      <w:rFonts w:ascii="Arial" w:hAnsi="Arial" w:cs="Arial"/>
                      <w:b/>
                      <w:i/>
                      <w:sz w:val="16"/>
                    </w:rPr>
                    <w:t>Área Funcional</w:t>
                  </w:r>
                </w:p>
              </w:tc>
              <w:tc>
                <w:tcPr>
                  <w:tcW w:w="1409" w:type="dxa"/>
                  <w:vAlign w:val="center"/>
                </w:tcPr>
                <w:p w:rsidR="0086609A" w:rsidRPr="00FE4B3B" w:rsidRDefault="0086609A" w:rsidP="00A8235A">
                  <w:pPr>
                    <w:jc w:val="center"/>
                    <w:rPr>
                      <w:rFonts w:ascii="Arial" w:hAnsi="Arial" w:cs="Arial"/>
                      <w:b/>
                      <w:i/>
                      <w:sz w:val="16"/>
                    </w:rPr>
                  </w:pPr>
                  <w:r w:rsidRPr="00FE4B3B">
                    <w:rPr>
                      <w:rFonts w:ascii="Arial" w:hAnsi="Arial" w:cs="Arial"/>
                      <w:b/>
                      <w:i/>
                      <w:sz w:val="16"/>
                    </w:rPr>
                    <w:t>Importe</w:t>
                  </w:r>
                </w:p>
              </w:tc>
              <w:tc>
                <w:tcPr>
                  <w:tcW w:w="4168" w:type="dxa"/>
                  <w:vAlign w:val="center"/>
                </w:tcPr>
                <w:p w:rsidR="0086609A" w:rsidRPr="00FE4B3B" w:rsidRDefault="0086609A" w:rsidP="00A8235A">
                  <w:pPr>
                    <w:jc w:val="center"/>
                    <w:rPr>
                      <w:rFonts w:ascii="Arial" w:hAnsi="Arial" w:cs="Arial"/>
                      <w:b/>
                      <w:i/>
                      <w:sz w:val="16"/>
                    </w:rPr>
                  </w:pPr>
                  <w:r w:rsidRPr="00FE4B3B">
                    <w:rPr>
                      <w:rFonts w:ascii="Arial" w:hAnsi="Arial" w:cs="Arial"/>
                      <w:b/>
                      <w:i/>
                      <w:sz w:val="16"/>
                    </w:rPr>
                    <w:t>Proyecto</w:t>
                  </w:r>
                </w:p>
              </w:tc>
            </w:tr>
            <w:tr w:rsidR="0086609A" w:rsidRPr="00FE4B3B" w:rsidTr="00513352">
              <w:trPr>
                <w:trHeight w:val="419"/>
              </w:trPr>
              <w:tc>
                <w:tcPr>
                  <w:tcW w:w="1134" w:type="dxa"/>
                  <w:vAlign w:val="center"/>
                </w:tcPr>
                <w:p w:rsidR="0086609A" w:rsidRPr="00DB61E4" w:rsidRDefault="0086609A" w:rsidP="00A8235A">
                  <w:pPr>
                    <w:jc w:val="center"/>
                    <w:rPr>
                      <w:rFonts w:ascii="Arial" w:hAnsi="Arial" w:cs="Arial"/>
                      <w:i/>
                      <w:sz w:val="16"/>
                      <w:szCs w:val="16"/>
                    </w:rPr>
                  </w:pPr>
                  <w:r w:rsidRPr="00DB61E4">
                    <w:rPr>
                      <w:rFonts w:ascii="Arial" w:hAnsi="Arial" w:cs="Arial"/>
                      <w:i/>
                      <w:sz w:val="16"/>
                      <w:szCs w:val="16"/>
                    </w:rPr>
                    <w:t>5901</w:t>
                  </w:r>
                </w:p>
              </w:tc>
              <w:tc>
                <w:tcPr>
                  <w:tcW w:w="992" w:type="dxa"/>
                  <w:vAlign w:val="center"/>
                </w:tcPr>
                <w:p w:rsidR="0086609A" w:rsidRPr="00DB61E4" w:rsidRDefault="0086609A" w:rsidP="00A8235A">
                  <w:pPr>
                    <w:jc w:val="center"/>
                    <w:rPr>
                      <w:rFonts w:ascii="Arial" w:hAnsi="Arial" w:cs="Arial"/>
                      <w:i/>
                      <w:sz w:val="16"/>
                      <w:szCs w:val="16"/>
                    </w:rPr>
                  </w:pPr>
                  <w:r w:rsidRPr="00DB61E4">
                    <w:rPr>
                      <w:rFonts w:ascii="Arial" w:hAnsi="Arial" w:cs="Arial"/>
                      <w:i/>
                      <w:sz w:val="16"/>
                      <w:szCs w:val="16"/>
                    </w:rPr>
                    <w:t>622-01</w:t>
                  </w:r>
                </w:p>
              </w:tc>
              <w:tc>
                <w:tcPr>
                  <w:tcW w:w="1511" w:type="dxa"/>
                  <w:vAlign w:val="center"/>
                </w:tcPr>
                <w:p w:rsidR="0086609A" w:rsidRPr="00DB61E4" w:rsidRDefault="0086609A" w:rsidP="00F86096">
                  <w:pPr>
                    <w:ind w:left="-108"/>
                    <w:jc w:val="center"/>
                    <w:rPr>
                      <w:rFonts w:ascii="Arial" w:hAnsi="Arial" w:cs="Arial"/>
                      <w:i/>
                      <w:sz w:val="16"/>
                      <w:szCs w:val="16"/>
                    </w:rPr>
                  </w:pPr>
                  <w:r w:rsidRPr="00DB61E4">
                    <w:rPr>
                      <w:rFonts w:ascii="Arial" w:hAnsi="Arial" w:cs="Arial"/>
                      <w:i/>
                      <w:sz w:val="16"/>
                      <w:szCs w:val="16"/>
                    </w:rPr>
                    <w:t>FIREPE-2016-11</w:t>
                  </w:r>
                </w:p>
              </w:tc>
              <w:tc>
                <w:tcPr>
                  <w:tcW w:w="1409" w:type="dxa"/>
                  <w:vAlign w:val="center"/>
                </w:tcPr>
                <w:p w:rsidR="0086609A" w:rsidRPr="00DB61E4" w:rsidRDefault="0086609A" w:rsidP="00F86096">
                  <w:pPr>
                    <w:ind w:left="-59" w:right="-23"/>
                    <w:jc w:val="center"/>
                    <w:rPr>
                      <w:rFonts w:ascii="Arial" w:hAnsi="Arial" w:cs="Arial"/>
                      <w:i/>
                      <w:sz w:val="16"/>
                      <w:szCs w:val="16"/>
                    </w:rPr>
                  </w:pPr>
                  <w:r w:rsidRPr="00DB61E4">
                    <w:rPr>
                      <w:rFonts w:ascii="Arial" w:hAnsi="Arial" w:cs="Arial"/>
                      <w:i/>
                      <w:sz w:val="16"/>
                      <w:szCs w:val="16"/>
                    </w:rPr>
                    <w:t>$173’688,724.98</w:t>
                  </w:r>
                </w:p>
              </w:tc>
              <w:tc>
                <w:tcPr>
                  <w:tcW w:w="4168" w:type="dxa"/>
                  <w:vAlign w:val="center"/>
                </w:tcPr>
                <w:p w:rsidR="0086609A" w:rsidRPr="00DB61E4" w:rsidRDefault="0086609A" w:rsidP="00513352">
                  <w:pPr>
                    <w:jc w:val="both"/>
                    <w:rPr>
                      <w:rFonts w:ascii="Arial" w:hAnsi="Arial" w:cs="Arial"/>
                      <w:i/>
                      <w:sz w:val="16"/>
                      <w:szCs w:val="16"/>
                    </w:rPr>
                  </w:pPr>
                  <w:r w:rsidRPr="00DB61E4">
                    <w:rPr>
                      <w:rFonts w:ascii="Arial" w:hAnsi="Arial" w:cs="Arial"/>
                      <w:i/>
                      <w:sz w:val="16"/>
                      <w:szCs w:val="16"/>
                    </w:rPr>
                    <w:t>“Proyecto Integral para la construcción de un Centro de Justicia Penal Federal en Puebla, Puebla”</w:t>
                  </w:r>
                </w:p>
              </w:tc>
            </w:tr>
          </w:tbl>
          <w:p w:rsidR="0086609A" w:rsidRPr="00FE4B3B" w:rsidRDefault="0086609A" w:rsidP="00A8235A">
            <w:pPr>
              <w:jc w:val="both"/>
              <w:rPr>
                <w:rFonts w:ascii="Arial" w:hAnsi="Arial" w:cs="Arial"/>
                <w:i/>
              </w:rPr>
            </w:pPr>
          </w:p>
          <w:p w:rsidR="0086609A" w:rsidRPr="00FE4B3B" w:rsidRDefault="0086609A" w:rsidP="00513352">
            <w:pPr>
              <w:tabs>
                <w:tab w:val="left" w:pos="9356"/>
              </w:tabs>
              <w:ind w:left="142" w:right="256"/>
              <w:jc w:val="both"/>
              <w:rPr>
                <w:rFonts w:ascii="Arial" w:hAnsi="Arial" w:cs="Arial"/>
              </w:rPr>
            </w:pPr>
            <w:r w:rsidRPr="00FE4B3B">
              <w:rPr>
                <w:rFonts w:ascii="Arial" w:hAnsi="Arial" w:cs="Arial"/>
              </w:rPr>
              <w:t xml:space="preserve">Es de señalar que el cuadro anterior es extracto del </w:t>
            </w:r>
            <w:r>
              <w:rPr>
                <w:rFonts w:ascii="Arial" w:hAnsi="Arial" w:cs="Arial"/>
              </w:rPr>
              <w:t>mismo</w:t>
            </w:r>
            <w:r w:rsidRPr="00FE4B3B">
              <w:rPr>
                <w:rFonts w:ascii="Arial" w:hAnsi="Arial" w:cs="Arial"/>
              </w:rPr>
              <w:t xml:space="preserve"> donde se detallan cinco proyectos, </w:t>
            </w:r>
            <w:r>
              <w:rPr>
                <w:rFonts w:ascii="Arial" w:hAnsi="Arial" w:cs="Arial"/>
              </w:rPr>
              <w:t>el cual</w:t>
            </w:r>
            <w:r w:rsidRPr="00FE4B3B">
              <w:rPr>
                <w:rFonts w:ascii="Arial" w:hAnsi="Arial" w:cs="Arial"/>
              </w:rPr>
              <w:t xml:space="preserve"> se acredita en la copia simple que se adjunta al presente documento</w:t>
            </w:r>
            <w:r>
              <w:rPr>
                <w:rFonts w:ascii="Arial" w:hAnsi="Arial" w:cs="Arial"/>
              </w:rPr>
              <w:t xml:space="preserve">. </w:t>
            </w:r>
            <w:r w:rsidRPr="00FE4B3B">
              <w:rPr>
                <w:rFonts w:ascii="Arial" w:hAnsi="Arial" w:cs="Arial"/>
                <w:b/>
              </w:rPr>
              <w:t>(Anexo 4)</w:t>
            </w:r>
          </w:p>
        </w:tc>
      </w:tr>
    </w:tbl>
    <w:p w:rsidR="0086609A" w:rsidRPr="00513352" w:rsidRDefault="0086609A" w:rsidP="004D628D">
      <w:pPr>
        <w:spacing w:after="0" w:line="240" w:lineRule="auto"/>
        <w:rPr>
          <w:rFonts w:ascii="Arial" w:hAnsi="Arial" w:cs="Arial"/>
          <w:b/>
          <w:sz w:val="8"/>
        </w:rPr>
      </w:pPr>
    </w:p>
    <w:p w:rsidR="0086609A" w:rsidRPr="00C07261" w:rsidRDefault="0086609A">
      <w:pPr>
        <w:rPr>
          <w:rFonts w:ascii="Arial" w:hAnsi="Arial" w:cs="Arial"/>
          <w:b/>
          <w:sz w:val="8"/>
        </w:rPr>
      </w:pPr>
      <w:r w:rsidRPr="00C07261">
        <w:rPr>
          <w:rFonts w:ascii="Arial" w:hAnsi="Arial" w:cs="Arial"/>
          <w:b/>
          <w:sz w:val="8"/>
        </w:rPr>
        <w:br w:type="page"/>
      </w:r>
    </w:p>
    <w:p w:rsidR="0086609A" w:rsidRPr="00715774" w:rsidRDefault="0086609A" w:rsidP="004D628D">
      <w:pPr>
        <w:spacing w:after="0" w:line="240" w:lineRule="auto"/>
        <w:rPr>
          <w:rFonts w:ascii="Arial" w:hAnsi="Arial" w:cs="Arial"/>
          <w:b/>
        </w:rPr>
      </w:pPr>
      <w:r w:rsidRPr="00715774">
        <w:rPr>
          <w:rFonts w:ascii="Arial" w:hAnsi="Arial" w:cs="Arial"/>
          <w:b/>
        </w:rPr>
        <w:lastRenderedPageBreak/>
        <w:t>SUFICIENCIA PRESUPUESTAL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38"/>
        <w:gridCol w:w="2457"/>
        <w:gridCol w:w="2457"/>
      </w:tblGrid>
      <w:tr w:rsidR="0086609A" w:rsidRPr="00715774" w:rsidTr="00FE4B3B">
        <w:trPr>
          <w:trHeight w:val="418"/>
        </w:trPr>
        <w:tc>
          <w:tcPr>
            <w:tcW w:w="2376" w:type="dxa"/>
            <w:vAlign w:val="center"/>
          </w:tcPr>
          <w:p w:rsidR="0086609A" w:rsidRPr="00715774" w:rsidRDefault="0086609A" w:rsidP="004D628D">
            <w:pPr>
              <w:jc w:val="center"/>
              <w:rPr>
                <w:rFonts w:ascii="Arial" w:hAnsi="Arial" w:cs="Arial"/>
                <w:b/>
              </w:rPr>
            </w:pPr>
            <w:r w:rsidRPr="00715774">
              <w:rPr>
                <w:rFonts w:ascii="Arial" w:hAnsi="Arial" w:cs="Arial"/>
                <w:b/>
              </w:rPr>
              <w:t>No. de Certificado</w:t>
            </w:r>
          </w:p>
        </w:tc>
        <w:tc>
          <w:tcPr>
            <w:tcW w:w="2538" w:type="dxa"/>
            <w:vAlign w:val="center"/>
          </w:tcPr>
          <w:p w:rsidR="0086609A" w:rsidRPr="00715774" w:rsidRDefault="0086609A" w:rsidP="004D628D">
            <w:pPr>
              <w:jc w:val="center"/>
              <w:rPr>
                <w:rFonts w:ascii="Arial" w:hAnsi="Arial" w:cs="Arial"/>
                <w:b/>
              </w:rPr>
            </w:pPr>
            <w:r w:rsidRPr="00715774">
              <w:rPr>
                <w:rFonts w:ascii="Arial" w:hAnsi="Arial" w:cs="Arial"/>
                <w:b/>
              </w:rPr>
              <w:t>Monto del Certificado</w:t>
            </w:r>
          </w:p>
        </w:tc>
        <w:tc>
          <w:tcPr>
            <w:tcW w:w="2457" w:type="dxa"/>
            <w:vAlign w:val="center"/>
          </w:tcPr>
          <w:p w:rsidR="0086609A" w:rsidRPr="00715774" w:rsidRDefault="0086609A" w:rsidP="004D628D">
            <w:pPr>
              <w:jc w:val="center"/>
              <w:rPr>
                <w:rFonts w:ascii="Arial" w:hAnsi="Arial" w:cs="Arial"/>
                <w:b/>
              </w:rPr>
            </w:pPr>
            <w:r w:rsidRPr="00715774">
              <w:rPr>
                <w:rFonts w:ascii="Arial" w:hAnsi="Arial" w:cs="Arial"/>
                <w:b/>
              </w:rPr>
              <w:t>Partida Presupuestal</w:t>
            </w:r>
          </w:p>
        </w:tc>
        <w:tc>
          <w:tcPr>
            <w:tcW w:w="2457" w:type="dxa"/>
            <w:vMerge w:val="restart"/>
            <w:vAlign w:val="center"/>
          </w:tcPr>
          <w:p w:rsidR="0086609A" w:rsidRPr="00715774" w:rsidRDefault="0086609A" w:rsidP="0097565B">
            <w:pPr>
              <w:jc w:val="center"/>
              <w:rPr>
                <w:rFonts w:ascii="Arial" w:hAnsi="Arial" w:cs="Arial"/>
                <w:b/>
              </w:rPr>
            </w:pPr>
            <w:r w:rsidRPr="00715774">
              <w:rPr>
                <w:rFonts w:ascii="Arial" w:hAnsi="Arial" w:cs="Arial"/>
                <w:b/>
              </w:rPr>
              <w:t>(Anexo 5)</w:t>
            </w:r>
          </w:p>
        </w:tc>
      </w:tr>
      <w:tr w:rsidR="0086609A" w:rsidRPr="00715774" w:rsidTr="00C46DB8">
        <w:trPr>
          <w:trHeight w:val="303"/>
        </w:trPr>
        <w:tc>
          <w:tcPr>
            <w:tcW w:w="2376" w:type="dxa"/>
            <w:vAlign w:val="center"/>
          </w:tcPr>
          <w:p w:rsidR="0086609A" w:rsidRPr="00C07261" w:rsidRDefault="0086609A" w:rsidP="002308EC">
            <w:pPr>
              <w:jc w:val="center"/>
              <w:rPr>
                <w:rFonts w:ascii="Arial" w:hAnsi="Arial" w:cs="Arial"/>
                <w:color w:val="0000FF"/>
                <w:sz w:val="23"/>
                <w:szCs w:val="23"/>
                <w:vertAlign w:val="superscript"/>
              </w:rPr>
            </w:pPr>
            <w:r w:rsidRPr="00685FBE">
              <w:rPr>
                <w:rFonts w:ascii="Arial" w:hAnsi="Arial" w:cs="Arial"/>
                <w:noProof/>
                <w:color w:val="0000FF"/>
                <w:sz w:val="23"/>
                <w:szCs w:val="23"/>
              </w:rPr>
              <w:t>3600017114</w:t>
            </w:r>
          </w:p>
        </w:tc>
        <w:tc>
          <w:tcPr>
            <w:tcW w:w="2538" w:type="dxa"/>
            <w:vAlign w:val="center"/>
          </w:tcPr>
          <w:p w:rsidR="0086609A" w:rsidRPr="00C07261" w:rsidRDefault="0086609A" w:rsidP="004D628D">
            <w:pPr>
              <w:jc w:val="center"/>
              <w:rPr>
                <w:rFonts w:ascii="Arial" w:hAnsi="Arial" w:cs="Arial"/>
                <w:color w:val="0000FF"/>
                <w:sz w:val="23"/>
                <w:szCs w:val="23"/>
              </w:rPr>
            </w:pPr>
            <w:r w:rsidRPr="00685FBE">
              <w:rPr>
                <w:rFonts w:ascii="Arial" w:hAnsi="Arial" w:cs="Arial"/>
                <w:noProof/>
                <w:color w:val="0000FF"/>
                <w:sz w:val="23"/>
                <w:szCs w:val="23"/>
              </w:rPr>
              <w:t>$173'688,724.98</w:t>
            </w:r>
          </w:p>
        </w:tc>
        <w:tc>
          <w:tcPr>
            <w:tcW w:w="2457" w:type="dxa"/>
            <w:vAlign w:val="center"/>
          </w:tcPr>
          <w:p w:rsidR="0086609A" w:rsidRPr="00C07261" w:rsidRDefault="0086609A" w:rsidP="004D628D">
            <w:pPr>
              <w:jc w:val="center"/>
              <w:rPr>
                <w:rFonts w:ascii="Arial" w:hAnsi="Arial" w:cs="Arial"/>
                <w:color w:val="0000FF"/>
                <w:sz w:val="23"/>
                <w:szCs w:val="23"/>
              </w:rPr>
            </w:pPr>
            <w:r w:rsidRPr="00685FBE">
              <w:rPr>
                <w:rFonts w:ascii="Arial" w:hAnsi="Arial" w:cs="Arial"/>
                <w:noProof/>
                <w:color w:val="0000FF"/>
                <w:sz w:val="23"/>
                <w:szCs w:val="23"/>
              </w:rPr>
              <w:t>622-01</w:t>
            </w:r>
          </w:p>
        </w:tc>
        <w:tc>
          <w:tcPr>
            <w:tcW w:w="2457" w:type="dxa"/>
            <w:vMerge/>
            <w:vAlign w:val="center"/>
          </w:tcPr>
          <w:p w:rsidR="0086609A" w:rsidRPr="00715774" w:rsidRDefault="0086609A" w:rsidP="004D628D">
            <w:pPr>
              <w:jc w:val="both"/>
              <w:rPr>
                <w:rFonts w:ascii="Arial" w:hAnsi="Arial" w:cs="Arial"/>
              </w:rPr>
            </w:pPr>
          </w:p>
        </w:tc>
      </w:tr>
    </w:tbl>
    <w:p w:rsidR="0086609A" w:rsidRDefault="0086609A" w:rsidP="004D628D">
      <w:pPr>
        <w:spacing w:after="0" w:line="240" w:lineRule="auto"/>
        <w:rPr>
          <w:rFonts w:ascii="Arial" w:hAnsi="Arial" w:cs="Arial"/>
          <w:sz w:val="24"/>
        </w:rPr>
      </w:pPr>
    </w:p>
    <w:p w:rsidR="0086609A" w:rsidRDefault="0086609A" w:rsidP="004D628D">
      <w:pPr>
        <w:spacing w:after="0" w:line="240" w:lineRule="auto"/>
        <w:rPr>
          <w:rFonts w:ascii="Arial" w:hAnsi="Arial" w:cs="Arial"/>
          <w:b/>
        </w:rPr>
      </w:pPr>
      <w:r w:rsidRPr="00715774">
        <w:rPr>
          <w:rFonts w:ascii="Arial" w:hAnsi="Arial" w:cs="Arial"/>
          <w:b/>
        </w:rPr>
        <w:t>DESARROLLO DEL PROCEDIMIENTO:</w:t>
      </w:r>
    </w:p>
    <w:p w:rsidR="0086609A" w:rsidRPr="00715774" w:rsidRDefault="0086609A" w:rsidP="004D628D">
      <w:pPr>
        <w:spacing w:after="0" w:line="240" w:lineRule="auto"/>
        <w:rPr>
          <w:rFonts w:ascii="Arial" w:hAnsi="Arial" w:cs="Arial"/>
          <w:b/>
          <w:u w:val="single"/>
        </w:rPr>
      </w:pPr>
    </w:p>
    <w:p w:rsidR="0086609A" w:rsidRPr="00715774" w:rsidRDefault="0086609A" w:rsidP="004D628D">
      <w:pPr>
        <w:pStyle w:val="Prrafodelista"/>
        <w:numPr>
          <w:ilvl w:val="0"/>
          <w:numId w:val="1"/>
        </w:numPr>
        <w:spacing w:after="0" w:line="240" w:lineRule="auto"/>
        <w:ind w:left="714" w:hanging="357"/>
        <w:rPr>
          <w:rFonts w:ascii="Arial" w:hAnsi="Arial" w:cs="Arial"/>
          <w:b/>
        </w:rPr>
      </w:pPr>
      <w:r w:rsidRPr="00715774">
        <w:rPr>
          <w:rFonts w:ascii="Arial" w:hAnsi="Arial" w:cs="Arial"/>
          <w:b/>
        </w:rPr>
        <w:t>Inicio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86609A" w:rsidRPr="00715774" w:rsidTr="00C2654D">
        <w:trPr>
          <w:trHeight w:val="344"/>
        </w:trPr>
        <w:tc>
          <w:tcPr>
            <w:tcW w:w="2376"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528"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Contratistas inscritos</w:t>
            </w:r>
          </w:p>
        </w:tc>
      </w:tr>
      <w:tr w:rsidR="0086609A" w:rsidRPr="00715774" w:rsidTr="00C2654D">
        <w:trPr>
          <w:trHeight w:val="344"/>
        </w:trPr>
        <w:tc>
          <w:tcPr>
            <w:tcW w:w="2376" w:type="dxa"/>
            <w:vAlign w:val="center"/>
          </w:tcPr>
          <w:p w:rsidR="0086609A" w:rsidRPr="00715774" w:rsidRDefault="0086609A" w:rsidP="00FE4B3B">
            <w:pPr>
              <w:jc w:val="center"/>
              <w:rPr>
                <w:rFonts w:ascii="Arial" w:hAnsi="Arial" w:cs="Arial"/>
                <w:snapToGrid w:val="0"/>
                <w:lang w:val="es-ES_tradnl"/>
              </w:rPr>
            </w:pPr>
            <w:r w:rsidRPr="00715774">
              <w:rPr>
                <w:rFonts w:ascii="Arial" w:hAnsi="Arial" w:cs="Arial"/>
                <w:snapToGrid w:val="0"/>
                <w:lang w:val="es-ES_tradnl"/>
              </w:rPr>
              <w:t>Publicación de la Convocatoria</w:t>
            </w:r>
          </w:p>
          <w:p w:rsidR="0086609A" w:rsidRPr="00715774" w:rsidRDefault="0086609A" w:rsidP="00FE4B3B">
            <w:pPr>
              <w:ind w:left="-142" w:right="-169"/>
              <w:jc w:val="center"/>
              <w:rPr>
                <w:rFonts w:ascii="Arial" w:hAnsi="Arial" w:cs="Arial"/>
                <w:noProof/>
                <w:snapToGrid w:val="0"/>
                <w:color w:val="0000FF"/>
                <w:lang w:val="es-ES_tradnl"/>
              </w:rPr>
            </w:pPr>
            <w:r w:rsidRPr="00685FBE">
              <w:rPr>
                <w:rFonts w:ascii="Arial" w:hAnsi="Arial" w:cs="Arial"/>
                <w:noProof/>
                <w:snapToGrid w:val="0"/>
                <w:color w:val="0000FF"/>
                <w:lang w:val="es-ES_tradnl"/>
              </w:rPr>
              <w:t>02 de agosto de 2016</w:t>
            </w:r>
          </w:p>
          <w:p w:rsidR="0086609A" w:rsidRPr="00715774" w:rsidRDefault="0086609A" w:rsidP="004D628D">
            <w:pPr>
              <w:jc w:val="center"/>
              <w:rPr>
                <w:rFonts w:ascii="Arial" w:hAnsi="Arial" w:cs="Arial"/>
                <w:b/>
                <w:snapToGrid w:val="0"/>
                <w:lang w:val="es-ES_tradnl"/>
              </w:rPr>
            </w:pPr>
          </w:p>
        </w:tc>
        <w:tc>
          <w:tcPr>
            <w:tcW w:w="7528" w:type="dxa"/>
            <w:vAlign w:val="center"/>
          </w:tcPr>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MC SUMINISTROS,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AKARCI,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EDIFICACIONES 3 RÍOS,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CONSTRUCTOR BUVECSA,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BUFETE DE CONSTRUCCIONES DELTA,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INMOBILIARIA SYLVIA MARION,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CORPORACIÓN CONSTRUCTORA G.C.,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ACCIONA INFRAESTRUCTURAS MÉXICO,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ARQUIDISEÑO INTEGRAL,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BIENES, OBRAS SISTEMAS Y SERVICIOS,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MARANGES ARQUITECTOS,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CARVIA,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CONSORCIO DE INFRAESTRUCTURA EN MOVIMIENTO, S.A.</w:t>
            </w:r>
            <w:r>
              <w:rPr>
                <w:rFonts w:ascii="Arial" w:hAnsi="Arial" w:cs="Arial"/>
                <w:snapToGrid w:val="0"/>
                <w:sz w:val="20"/>
              </w:rPr>
              <w:t>P.I.</w:t>
            </w:r>
            <w:r w:rsidRPr="00B75361">
              <w:rPr>
                <w:rFonts w:ascii="Arial" w:hAnsi="Arial" w:cs="Arial"/>
                <w:snapToGrid w:val="0"/>
                <w:sz w:val="20"/>
              </w:rPr>
              <w:t xml:space="preserve">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LABORATORIO DE INGENIERÍA,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Y PROMOTORA SATÉLITE,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lang w:val="en-US"/>
              </w:rPr>
            </w:pPr>
            <w:r w:rsidRPr="00B75361">
              <w:rPr>
                <w:rFonts w:ascii="Arial" w:hAnsi="Arial" w:cs="Arial"/>
                <w:snapToGrid w:val="0"/>
                <w:sz w:val="20"/>
                <w:lang w:val="en-US"/>
              </w:rPr>
              <w:t>IRKON HOLDINGS,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GEOTECNIA Y DESARROLLO DE INFRAESTRUCTURA,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INDUSTRIAL DE MONCLOVA,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ITRIO ARQUITECTOS,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CONSTRUCCIONES CARUZO,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LEBANC,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COYATOC CONSTRUCCIONES,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DICONSTRUCCIÓN, S.A. DE C.V.</w:t>
            </w:r>
          </w:p>
          <w:p w:rsidR="0086609A" w:rsidRPr="004A0131" w:rsidRDefault="0086609A" w:rsidP="00902791">
            <w:pPr>
              <w:pStyle w:val="Prrafodelista"/>
              <w:numPr>
                <w:ilvl w:val="0"/>
                <w:numId w:val="29"/>
              </w:numPr>
              <w:tabs>
                <w:tab w:val="left" w:pos="175"/>
                <w:tab w:val="left" w:pos="317"/>
              </w:tabs>
              <w:ind w:left="459" w:right="-93" w:hanging="426"/>
              <w:rPr>
                <w:rFonts w:ascii="Arial" w:hAnsi="Arial" w:cs="Arial"/>
                <w:snapToGrid w:val="0"/>
                <w:w w:val="90"/>
                <w:sz w:val="20"/>
              </w:rPr>
            </w:pPr>
            <w:r w:rsidRPr="004A0131">
              <w:rPr>
                <w:rFonts w:ascii="Arial" w:hAnsi="Arial" w:cs="Arial"/>
                <w:snapToGrid w:val="0"/>
                <w:w w:val="90"/>
                <w:sz w:val="20"/>
              </w:rPr>
              <w:t>CONSTRUCCIONES, INSTALACIONES Y MANTENIMIENTO ARIES,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FADISA CONSTRUCCIÓN DEL CENTRO,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CASGO,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INGENIERÍA Y CONTROL DE PROYECTOS,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EXCAVACIONES DEL OVIACHIC,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JONAP,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REINCORPORACIÓN DE AGUAS RESIDUALES WATER,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MATA HERNÁNDEZ, INGENIERÍA Y SUPERVISIÓN,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AGREGADOS Y MAQUINARIA DEL CARIBE,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VMARK ARQUITECTURA, INGENIERÍA Y DISEÑO,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GAMI INGENIERÍA E INSTALACIONES,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ADMINISTRADORA DE INMUEBLES Y FINCAS,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AGO OPERADORES,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PINL,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SERVICON,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JSG INFRAESTRUCTURA Y MANTENIMIENTO,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DIIMA INFRAESTRUCTURA,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RADIX CONSTRUCTORA,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HYCSA, EDIFICACIONES Y PROYECTOS, S.A.P.I.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lastRenderedPageBreak/>
              <w:t>AÉREO CREACIÓN Y CONSTRUCCIONES,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ITAI,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EDIFICADORES DEL NORESTE DE TAMAULIPAS, S.A. DE C.V.</w:t>
            </w:r>
          </w:p>
          <w:p w:rsidR="0086609A" w:rsidRPr="00B75361" w:rsidRDefault="0086609A" w:rsidP="00902791">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CLASE 55, S.A. DE C.V.</w:t>
            </w:r>
          </w:p>
          <w:p w:rsidR="0086609A" w:rsidRPr="00B75361" w:rsidRDefault="0086609A" w:rsidP="00C46DB8">
            <w:pPr>
              <w:pStyle w:val="Prrafodelista"/>
              <w:numPr>
                <w:ilvl w:val="0"/>
                <w:numId w:val="29"/>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CONSTRUCCIONES ALDESEM, S.A. DE C.V.</w:t>
            </w:r>
          </w:p>
        </w:tc>
      </w:tr>
      <w:tr w:rsidR="0086609A" w:rsidRPr="00715774" w:rsidTr="00F2214C">
        <w:trPr>
          <w:trHeight w:val="278"/>
        </w:trPr>
        <w:tc>
          <w:tcPr>
            <w:tcW w:w="9904" w:type="dxa"/>
            <w:gridSpan w:val="2"/>
            <w:vAlign w:val="center"/>
          </w:tcPr>
          <w:p w:rsidR="0086609A" w:rsidRPr="00715774" w:rsidRDefault="0086609A" w:rsidP="005A2522">
            <w:pPr>
              <w:jc w:val="right"/>
              <w:rPr>
                <w:rFonts w:ascii="Arial" w:hAnsi="Arial" w:cs="Arial"/>
                <w:snapToGrid w:val="0"/>
                <w:lang w:val="es-ES_tradnl"/>
              </w:rPr>
            </w:pPr>
            <w:r w:rsidRPr="00715774">
              <w:rPr>
                <w:rFonts w:ascii="Arial" w:hAnsi="Arial" w:cs="Arial"/>
                <w:b/>
                <w:sz w:val="20"/>
                <w:szCs w:val="20"/>
                <w:lang w:val="es-ES_tradnl"/>
              </w:rPr>
              <w:lastRenderedPageBreak/>
              <w:t>(Anexo 6)</w:t>
            </w:r>
          </w:p>
        </w:tc>
      </w:tr>
      <w:tr w:rsidR="0086609A" w:rsidRPr="00ED0BAA" w:rsidTr="004A0131">
        <w:trPr>
          <w:trHeight w:val="3705"/>
        </w:trPr>
        <w:tc>
          <w:tcPr>
            <w:tcW w:w="9904" w:type="dxa"/>
            <w:gridSpan w:val="2"/>
            <w:vAlign w:val="center"/>
          </w:tcPr>
          <w:p w:rsidR="0086609A" w:rsidRPr="004E6F2C" w:rsidRDefault="0086609A" w:rsidP="002027D3">
            <w:pPr>
              <w:jc w:val="both"/>
              <w:rPr>
                <w:rFonts w:ascii="Arial" w:hAnsi="Arial" w:cs="Arial"/>
                <w:b/>
              </w:rPr>
            </w:pPr>
            <w:r w:rsidRPr="004E6F2C">
              <w:rPr>
                <w:rFonts w:ascii="Arial" w:hAnsi="Arial" w:cs="Arial"/>
                <w:snapToGrid w:val="0"/>
                <w:lang w:val="es-ES_tradnl"/>
              </w:rPr>
              <w:t xml:space="preserve">Con fecha </w:t>
            </w:r>
            <w:r w:rsidRPr="00685FBE">
              <w:rPr>
                <w:rFonts w:ascii="Arial" w:hAnsi="Arial" w:cs="Arial"/>
                <w:noProof/>
                <w:snapToGrid w:val="0"/>
                <w:color w:val="0000FF"/>
                <w:lang w:val="es-ES_tradnl"/>
              </w:rPr>
              <w:t>02 de agosto de 2016</w:t>
            </w:r>
            <w:r w:rsidRPr="004E6F2C">
              <w:rPr>
                <w:rFonts w:ascii="Arial" w:hAnsi="Arial" w:cs="Arial"/>
                <w:snapToGrid w:val="0"/>
                <w:color w:val="0000FF"/>
                <w:lang w:val="es-ES_tradnl"/>
              </w:rPr>
              <w:t>,</w:t>
            </w:r>
            <w:r w:rsidRPr="004E6F2C">
              <w:rPr>
                <w:rFonts w:ascii="Arial" w:hAnsi="Arial" w:cs="Arial"/>
                <w:snapToGrid w:val="0"/>
                <w:lang w:val="es-ES_tradnl"/>
              </w:rPr>
              <w:t xml:space="preserve"> se publicó la Convocatoria en </w:t>
            </w:r>
            <w:r w:rsidRPr="004E6F2C">
              <w:rPr>
                <w:rFonts w:ascii="Arial" w:hAnsi="Arial" w:cs="Arial"/>
                <w:snapToGrid w:val="0"/>
              </w:rPr>
              <w:t xml:space="preserve">la sección especializada del </w:t>
            </w:r>
            <w:r w:rsidRPr="004E6F2C">
              <w:rPr>
                <w:rFonts w:ascii="Arial" w:hAnsi="Arial" w:cs="Arial"/>
                <w:i/>
                <w:snapToGrid w:val="0"/>
              </w:rPr>
              <w:t>Diario Oficial de la Federación</w:t>
            </w:r>
            <w:r w:rsidRPr="004E6F2C">
              <w:rPr>
                <w:rFonts w:ascii="Arial" w:hAnsi="Arial" w:cs="Arial"/>
                <w:snapToGrid w:val="0"/>
              </w:rPr>
              <w:t xml:space="preserve">, en los periódicos: </w:t>
            </w:r>
            <w:r w:rsidRPr="004E6F2C">
              <w:rPr>
                <w:rFonts w:ascii="Arial" w:hAnsi="Arial" w:cs="Arial"/>
                <w:i/>
                <w:snapToGrid w:val="0"/>
              </w:rPr>
              <w:t>E</w:t>
            </w:r>
            <w:r>
              <w:rPr>
                <w:rFonts w:ascii="Arial" w:hAnsi="Arial" w:cs="Arial"/>
                <w:i/>
                <w:snapToGrid w:val="0"/>
              </w:rPr>
              <w:t>xcelsior</w:t>
            </w:r>
            <w:r w:rsidRPr="004E6F2C">
              <w:rPr>
                <w:rFonts w:ascii="Arial" w:hAnsi="Arial" w:cs="Arial"/>
                <w:snapToGrid w:val="0"/>
              </w:rPr>
              <w:t xml:space="preserve"> y </w:t>
            </w:r>
            <w:r w:rsidRPr="004E6F2C">
              <w:rPr>
                <w:rFonts w:ascii="Arial" w:hAnsi="Arial" w:cs="Arial"/>
                <w:i/>
                <w:snapToGrid w:val="0"/>
              </w:rPr>
              <w:t>Reforma</w:t>
            </w:r>
            <w:r w:rsidRPr="004E6F2C">
              <w:rPr>
                <w:rFonts w:ascii="Arial" w:hAnsi="Arial" w:cs="Arial"/>
                <w:snapToGrid w:val="0"/>
              </w:rPr>
              <w:t xml:space="preserve"> (ambos de circulación nacional) y en </w:t>
            </w:r>
            <w:r>
              <w:rPr>
                <w:rFonts w:ascii="Arial" w:hAnsi="Arial" w:cs="Arial"/>
                <w:i/>
                <w:snapToGrid w:val="0"/>
              </w:rPr>
              <w:t>El Sol de Puebla</w:t>
            </w:r>
            <w:r w:rsidRPr="004E6F2C">
              <w:rPr>
                <w:rFonts w:ascii="Arial" w:hAnsi="Arial" w:cs="Arial"/>
                <w:snapToGrid w:val="0"/>
              </w:rPr>
              <w:t xml:space="preserve"> (local), a fin de atender </w:t>
            </w:r>
            <w:r w:rsidRPr="004E6F2C">
              <w:rPr>
                <w:rFonts w:ascii="Arial" w:eastAsia="Calibri" w:hAnsi="Arial" w:cs="Arial"/>
                <w:snapToGrid w:val="0"/>
              </w:rPr>
              <w:t>lo señalado en el artículo 313 del Acuerdo General del Pleno del Consejo de la Judicatura Federal, que establece las disposiciones en materia de actividad administrativa del propio Consejo;</w:t>
            </w:r>
            <w:r w:rsidRPr="004E6F2C">
              <w:rPr>
                <w:rFonts w:ascii="Arial" w:eastAsia="Calibri" w:hAnsi="Arial" w:cs="Arial"/>
                <w:b/>
                <w:snapToGrid w:val="0"/>
              </w:rPr>
              <w:t xml:space="preserve"> </w:t>
            </w:r>
            <w:r w:rsidRPr="004E6F2C">
              <w:rPr>
                <w:rFonts w:ascii="Arial" w:hAnsi="Arial" w:cs="Arial"/>
                <w:snapToGrid w:val="0"/>
              </w:rPr>
              <w:t xml:space="preserve">asimismo, </w:t>
            </w:r>
            <w:r w:rsidRPr="004E6F2C">
              <w:rPr>
                <w:rFonts w:ascii="Arial" w:hAnsi="Arial" w:cs="Arial"/>
                <w:snapToGrid w:val="0"/>
                <w:lang w:val="es-ES_tradnl"/>
              </w:rPr>
              <w:t xml:space="preserve">en </w:t>
            </w:r>
            <w:r w:rsidRPr="004E6F2C">
              <w:rPr>
                <w:rFonts w:ascii="Arial" w:hAnsi="Arial" w:cs="Arial"/>
                <w:bCs/>
                <w:sz w:val="20"/>
                <w:szCs w:val="20"/>
              </w:rPr>
              <w:t xml:space="preserve">la </w:t>
            </w:r>
            <w:r w:rsidRPr="004E6F2C">
              <w:rPr>
                <w:rFonts w:ascii="Arial" w:hAnsi="Arial" w:cs="Arial"/>
                <w:snapToGrid w:val="0"/>
                <w:lang w:val="es-ES_tradnl"/>
              </w:rPr>
              <w:t>página de internet del Consejo de la Judicatura Federal con dirección www.cjf.gob.mx, dentro de la sección “Servicios”, “Licitaciones”, en el apartado correspondiente a “Inmuebles y Mantenimiento”. (</w:t>
            </w:r>
            <w:r w:rsidRPr="004E6F2C">
              <w:rPr>
                <w:rFonts w:ascii="Arial" w:hAnsi="Arial" w:cs="Arial"/>
                <w:b/>
              </w:rPr>
              <w:t>Anexo 7)</w:t>
            </w:r>
          </w:p>
          <w:p w:rsidR="0086609A" w:rsidRPr="009521EA" w:rsidRDefault="0086609A" w:rsidP="004D628D">
            <w:pPr>
              <w:rPr>
                <w:rFonts w:ascii="Arial" w:hAnsi="Arial" w:cs="Arial"/>
                <w:b/>
                <w:snapToGrid w:val="0"/>
                <w:lang w:val="es-ES_tradnl"/>
              </w:rPr>
            </w:pPr>
          </w:p>
          <w:p w:rsidR="0086609A" w:rsidRPr="00ED0BAA" w:rsidRDefault="0086609A" w:rsidP="009E74AF">
            <w:pPr>
              <w:jc w:val="both"/>
              <w:rPr>
                <w:rFonts w:ascii="Arial" w:hAnsi="Arial" w:cs="Arial"/>
                <w:snapToGrid w:val="0"/>
                <w:lang w:val="es-ES_tradnl"/>
              </w:rPr>
            </w:pPr>
            <w:r w:rsidRPr="009521EA">
              <w:rPr>
                <w:rFonts w:ascii="Arial" w:hAnsi="Arial" w:cs="Arial"/>
              </w:rPr>
              <w:t>Conforme a los Lineamientos en Materia de Dictamen Resolutivo Financiero autorizados por el Comité de</w:t>
            </w:r>
            <w:r w:rsidRPr="009521EA">
              <w:rPr>
                <w:rFonts w:ascii="Arial" w:hAnsi="Arial" w:cs="Arial"/>
                <w:sz w:val="24"/>
                <w:szCs w:val="24"/>
              </w:rPr>
              <w:t xml:space="preserve"> Adquisiciones, Arrendamientos, Obra Pública y Servicios en su décima sesión ordinaria, celebrada el 08 de abril de 2016, según oficio CAASO/DGPP/040/08-04-2016-AG-1, </w:t>
            </w:r>
            <w:r w:rsidRPr="009521EA">
              <w:rPr>
                <w:rFonts w:ascii="Arial" w:hAnsi="Arial" w:cs="Arial"/>
              </w:rPr>
              <w:t>la Dirección General de Programación y Presupuesto emitió opinión de las Bases de Licitación, a través del oficio SEA/DGPP/STP/DCEP/3179/2016 del 12 de julio de 2016.</w:t>
            </w:r>
            <w:r w:rsidRPr="009521EA">
              <w:rPr>
                <w:rFonts w:ascii="Arial" w:hAnsi="Arial" w:cs="Arial"/>
                <w:b/>
              </w:rPr>
              <w:t>(Anexo 8)</w:t>
            </w:r>
          </w:p>
        </w:tc>
      </w:tr>
    </w:tbl>
    <w:p w:rsidR="0086609A" w:rsidRPr="00715774" w:rsidRDefault="0086609A" w:rsidP="004D628D">
      <w:pPr>
        <w:spacing w:after="0" w:line="240" w:lineRule="auto"/>
        <w:rPr>
          <w:rFonts w:ascii="Arial" w:hAnsi="Arial" w:cs="Arial"/>
          <w:b/>
          <w:snapToGrid w:val="0"/>
          <w:lang w:val="es-ES_tradnl"/>
        </w:rPr>
      </w:pPr>
    </w:p>
    <w:p w:rsidR="0086609A" w:rsidRPr="00715774" w:rsidRDefault="0086609A"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t>Visita de Obra (OBLIGATORIA):</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7528"/>
      </w:tblGrid>
      <w:tr w:rsidR="0086609A" w:rsidRPr="00715774" w:rsidTr="00C2654D">
        <w:trPr>
          <w:trHeight w:val="291"/>
        </w:trPr>
        <w:tc>
          <w:tcPr>
            <w:tcW w:w="2376"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528"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Asistentes</w:t>
            </w:r>
          </w:p>
        </w:tc>
      </w:tr>
      <w:tr w:rsidR="0086609A" w:rsidRPr="00715774" w:rsidTr="00C2654D">
        <w:trPr>
          <w:trHeight w:val="1338"/>
        </w:trPr>
        <w:tc>
          <w:tcPr>
            <w:tcW w:w="2376" w:type="dxa"/>
            <w:vAlign w:val="center"/>
          </w:tcPr>
          <w:p w:rsidR="0086609A" w:rsidRPr="00715774" w:rsidRDefault="0086609A" w:rsidP="004D628D">
            <w:pPr>
              <w:jc w:val="center"/>
              <w:rPr>
                <w:rFonts w:ascii="Arial" w:hAnsi="Arial" w:cs="Arial"/>
                <w:b/>
                <w:snapToGrid w:val="0"/>
                <w:lang w:val="es-ES_tradnl"/>
              </w:rPr>
            </w:pPr>
            <w:r w:rsidRPr="00685FBE">
              <w:rPr>
                <w:rFonts w:ascii="Arial" w:hAnsi="Arial" w:cs="Arial"/>
                <w:noProof/>
                <w:snapToGrid w:val="0"/>
                <w:color w:val="0000FF"/>
                <w:lang w:val="es-ES_tradnl"/>
              </w:rPr>
              <w:t>10 de agosto de 2016</w:t>
            </w:r>
          </w:p>
        </w:tc>
        <w:tc>
          <w:tcPr>
            <w:tcW w:w="7528" w:type="dxa"/>
            <w:vAlign w:val="center"/>
          </w:tcPr>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MC SUMINISTROS,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CLASE 55,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EDIFICADORES DEL NORESTE DE TAMAULIPAS,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ITAI,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AÉREO CREACIÓN Y CONSTRUCCIONES,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RADIX CONSTRUCTORA,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DIIMA INFRAESTRUCTURA,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JSG INFRAESTRUCTURA Y MANTENIMIENTO,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SERVICON,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AGO OPERADORES,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ADMINISTRADORA DE INMUEBLES Y FINCAS, S.A.DE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GAMI INGENIERÍA E INSTALACIONES,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VMARK ARQUITECTURA, INGENIERÍA Y DISEÑO,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AGREGADOS Y MAQUINARIA DEL CARIBE,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MATA HERNÁNDEZ, INGENIERÍA Y SUPERVISIÓN,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REINCORPORACIÓN DE AGUAS RESIDUALES WATER,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JONAP,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EXCAVACIONES DEL OVIACHIC,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INGENIERÍA Y CONTROL DE PROYECTOS,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CASGO,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FADISA CONSTRUCCIÓN DEL CENTRO, S.A. DE C.V.</w:t>
            </w:r>
          </w:p>
          <w:p w:rsidR="0086609A" w:rsidRPr="004A0131" w:rsidRDefault="0086609A" w:rsidP="00C2654D">
            <w:pPr>
              <w:pStyle w:val="Prrafodelista"/>
              <w:numPr>
                <w:ilvl w:val="0"/>
                <w:numId w:val="32"/>
              </w:numPr>
              <w:tabs>
                <w:tab w:val="left" w:pos="175"/>
                <w:tab w:val="left" w:pos="317"/>
              </w:tabs>
              <w:ind w:left="459" w:right="-93" w:hanging="426"/>
              <w:rPr>
                <w:rFonts w:ascii="Arial" w:hAnsi="Arial" w:cs="Arial"/>
                <w:snapToGrid w:val="0"/>
                <w:w w:val="90"/>
                <w:sz w:val="20"/>
              </w:rPr>
            </w:pPr>
            <w:r w:rsidRPr="004A0131">
              <w:rPr>
                <w:rFonts w:ascii="Arial" w:hAnsi="Arial" w:cs="Arial"/>
                <w:snapToGrid w:val="0"/>
                <w:w w:val="90"/>
                <w:sz w:val="20"/>
              </w:rPr>
              <w:t>CONSTRUCCIONES, INSTALACIONES Y MANTENIMIENTO ARIES,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DICONSTRUCCIÓN,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COYATOC CONSTRUCCIONES,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LEBANC,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CONSTRUCCIONES CARUZO,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GEOTECNIA Y DESARROLLO DE INFRAESTRUCTURA,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lang w:val="en-US"/>
              </w:rPr>
            </w:pPr>
            <w:r w:rsidRPr="00B75361">
              <w:rPr>
                <w:rFonts w:ascii="Arial" w:hAnsi="Arial" w:cs="Arial"/>
                <w:snapToGrid w:val="0"/>
                <w:sz w:val="20"/>
                <w:lang w:val="en-US"/>
              </w:rPr>
              <w:lastRenderedPageBreak/>
              <w:t>IRKON HOLDINGS,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Y PROMOTORA SATÉLITE,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LABORATORIO DE INGENIERÍA,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CONSORCIO DE INFRAESTRUCTURA EN MOVIMIENTO, S.A.</w:t>
            </w:r>
            <w:r>
              <w:rPr>
                <w:rFonts w:ascii="Arial" w:hAnsi="Arial" w:cs="Arial"/>
                <w:snapToGrid w:val="0"/>
                <w:sz w:val="20"/>
              </w:rPr>
              <w:t>P.I.</w:t>
            </w:r>
            <w:r w:rsidRPr="00B75361">
              <w:rPr>
                <w:rFonts w:ascii="Arial" w:hAnsi="Arial" w:cs="Arial"/>
                <w:snapToGrid w:val="0"/>
                <w:sz w:val="20"/>
              </w:rPr>
              <w:t xml:space="preserve">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CONSTRUCTORA CARVIA,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MARANGES ARQUITECTOS,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BIENES, OBRAS SISTEMAS Y SERVICIOS,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ARQUIDISEÑO INTEGRAL,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CORPORACIÓN CONSTRUCTORA G.C.,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INMOBILIARIA SYLVIA MARION,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BUFETE DE CONSTRUCCIONES DELTA,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CONSTRUCTOR BUVECSA,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EDIFICACIONES 3 RÍOS, S.A. DE C.V.</w:t>
            </w:r>
          </w:p>
          <w:p w:rsidR="0086609A" w:rsidRPr="00B75361" w:rsidRDefault="0086609A" w:rsidP="00C2654D">
            <w:pPr>
              <w:pStyle w:val="Prrafodelista"/>
              <w:numPr>
                <w:ilvl w:val="0"/>
                <w:numId w:val="32"/>
              </w:numPr>
              <w:tabs>
                <w:tab w:val="left" w:pos="175"/>
                <w:tab w:val="left" w:pos="317"/>
              </w:tabs>
              <w:ind w:left="459" w:right="-93" w:hanging="426"/>
              <w:rPr>
                <w:rFonts w:ascii="Arial" w:hAnsi="Arial" w:cs="Arial"/>
                <w:snapToGrid w:val="0"/>
                <w:sz w:val="20"/>
              </w:rPr>
            </w:pPr>
            <w:r w:rsidRPr="00B75361">
              <w:rPr>
                <w:rFonts w:ascii="Arial" w:hAnsi="Arial" w:cs="Arial"/>
                <w:snapToGrid w:val="0"/>
                <w:sz w:val="20"/>
              </w:rPr>
              <w:t>GRUPO AKARCI, S.A. DE C.V.</w:t>
            </w:r>
          </w:p>
        </w:tc>
      </w:tr>
      <w:tr w:rsidR="0086609A" w:rsidRPr="00715774" w:rsidTr="003948A3">
        <w:trPr>
          <w:trHeight w:val="204"/>
        </w:trPr>
        <w:tc>
          <w:tcPr>
            <w:tcW w:w="9904" w:type="dxa"/>
            <w:gridSpan w:val="2"/>
            <w:vAlign w:val="center"/>
          </w:tcPr>
          <w:p w:rsidR="0086609A" w:rsidRPr="00715774" w:rsidRDefault="0086609A" w:rsidP="000609FD">
            <w:pPr>
              <w:jc w:val="right"/>
              <w:rPr>
                <w:rFonts w:ascii="Arial" w:hAnsi="Arial" w:cs="Arial"/>
                <w:b/>
              </w:rPr>
            </w:pPr>
            <w:r w:rsidRPr="00715774">
              <w:rPr>
                <w:rFonts w:ascii="Arial" w:hAnsi="Arial" w:cs="Arial"/>
                <w:b/>
              </w:rPr>
              <w:lastRenderedPageBreak/>
              <w:t>(Anexo 9)</w:t>
            </w:r>
          </w:p>
        </w:tc>
      </w:tr>
    </w:tbl>
    <w:p w:rsidR="0086609A" w:rsidRPr="000914F1" w:rsidRDefault="0086609A" w:rsidP="004D628D">
      <w:pPr>
        <w:spacing w:after="0" w:line="240" w:lineRule="auto"/>
        <w:jc w:val="both"/>
        <w:rPr>
          <w:rFonts w:ascii="Arial" w:hAnsi="Arial" w:cs="Arial"/>
          <w:b/>
          <w:snapToGrid w:val="0"/>
          <w:lang w:val="es-ES_tradnl"/>
        </w:rPr>
      </w:pPr>
    </w:p>
    <w:p w:rsidR="0086609A" w:rsidRPr="00715774" w:rsidRDefault="0086609A"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t>Junta de Aclaraciones (O</w:t>
      </w:r>
      <w:r>
        <w:rPr>
          <w:rFonts w:ascii="Arial" w:hAnsi="Arial" w:cs="Arial"/>
          <w:b/>
          <w:snapToGrid w:val="0"/>
          <w:lang w:val="es-ES_tradnl"/>
        </w:rPr>
        <w:t>PTATIVA</w:t>
      </w:r>
      <w:r w:rsidRPr="00715774">
        <w:rPr>
          <w:rFonts w:ascii="Arial" w:hAnsi="Arial" w:cs="Arial"/>
          <w:b/>
          <w:snapToGrid w:val="0"/>
          <w:lang w:val="es-ES_tradnl"/>
        </w:rPr>
        <w:t>):</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5"/>
        <w:gridCol w:w="141"/>
        <w:gridCol w:w="7528"/>
      </w:tblGrid>
      <w:tr w:rsidR="0086609A" w:rsidRPr="00715774" w:rsidTr="00655D31">
        <w:trPr>
          <w:trHeight w:val="227"/>
        </w:trPr>
        <w:tc>
          <w:tcPr>
            <w:tcW w:w="2235"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669" w:type="dxa"/>
            <w:gridSpan w:val="2"/>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Asistentes</w:t>
            </w:r>
          </w:p>
        </w:tc>
      </w:tr>
      <w:tr w:rsidR="0086609A" w:rsidRPr="00715774" w:rsidTr="009E74AF">
        <w:trPr>
          <w:trHeight w:val="5631"/>
        </w:trPr>
        <w:tc>
          <w:tcPr>
            <w:tcW w:w="2376" w:type="dxa"/>
            <w:gridSpan w:val="2"/>
            <w:vAlign w:val="center"/>
          </w:tcPr>
          <w:p w:rsidR="0086609A" w:rsidRPr="00715774" w:rsidRDefault="0086609A" w:rsidP="004D628D">
            <w:pPr>
              <w:ind w:left="-142" w:right="-169"/>
              <w:jc w:val="center"/>
              <w:rPr>
                <w:rFonts w:ascii="Arial" w:hAnsi="Arial" w:cs="Arial"/>
                <w:b/>
                <w:snapToGrid w:val="0"/>
                <w:color w:val="0000FF"/>
                <w:lang w:val="es-ES_tradnl"/>
              </w:rPr>
            </w:pPr>
            <w:r w:rsidRPr="00685FBE">
              <w:rPr>
                <w:rFonts w:ascii="Arial" w:hAnsi="Arial" w:cs="Arial"/>
                <w:noProof/>
                <w:snapToGrid w:val="0"/>
                <w:color w:val="0000FF"/>
                <w:lang w:val="es-ES_tradnl"/>
              </w:rPr>
              <w:t>11 de agosto de 2016</w:t>
            </w:r>
          </w:p>
        </w:tc>
        <w:tc>
          <w:tcPr>
            <w:tcW w:w="7528" w:type="dxa"/>
            <w:vAlign w:val="center"/>
          </w:tcPr>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MC SUMINISTROS,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RADIX CONSTRUCTORA,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JSG INFRAESTRUCTURA Y MANTENIMIENTO,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GRUPO SERVICON,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AGO OPERADORES,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GAMI INGENIERÍA E INSTALACIONES,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VMARK ARQUITECTURA, INGENIERÍA Y DISEÑO,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AGREGADOS Y MAQUINARIA DEL CARIBE,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MATA HERNÁNDEZ, INGENIERÍA Y SUPERVISIÓN,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INGENIERÍA Y CONTROL DE PROYECTOS,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FADISA CONSTRUCCIÓN DEL CENTRO, S.A. DE C.V.</w:t>
            </w:r>
          </w:p>
          <w:p w:rsidR="0086609A" w:rsidRPr="004A0131" w:rsidRDefault="0086609A" w:rsidP="004A0131">
            <w:pPr>
              <w:pStyle w:val="Prrafodelista"/>
              <w:numPr>
                <w:ilvl w:val="0"/>
                <w:numId w:val="33"/>
              </w:numPr>
              <w:tabs>
                <w:tab w:val="left" w:pos="175"/>
                <w:tab w:val="left" w:pos="317"/>
              </w:tabs>
              <w:ind w:left="459" w:right="-91" w:hanging="425"/>
              <w:rPr>
                <w:rFonts w:ascii="Arial" w:hAnsi="Arial" w:cs="Arial"/>
                <w:snapToGrid w:val="0"/>
                <w:w w:val="90"/>
                <w:sz w:val="20"/>
              </w:rPr>
            </w:pPr>
            <w:r w:rsidRPr="004A0131">
              <w:rPr>
                <w:rFonts w:ascii="Arial" w:hAnsi="Arial" w:cs="Arial"/>
                <w:snapToGrid w:val="0"/>
                <w:w w:val="90"/>
                <w:sz w:val="20"/>
              </w:rPr>
              <w:t>CONSTRUCCIONES, INSTALACIONES Y MANTENIMIENTO ARIES,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DICONSTRUCCIÓN,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COYATOC CONSTRUCCIONES,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LEBANC,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CONSTRUCCIONES CARUZO,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lang w:val="en-US"/>
              </w:rPr>
            </w:pPr>
            <w:r w:rsidRPr="001B1EBE">
              <w:rPr>
                <w:rFonts w:ascii="Arial" w:hAnsi="Arial" w:cs="Arial"/>
                <w:snapToGrid w:val="0"/>
                <w:sz w:val="20"/>
                <w:lang w:val="en-US"/>
              </w:rPr>
              <w:t>IRKON HOLDINGS,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CONSTRUCTORA Y PROMOTORA SATÉLITE,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LABORATORIO DE INGENIERÍA,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MARANGES ARQUITECTOS,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BIENES, OBRAS SISTEMAS Y SERVICIOS,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ARQUIDISEÑO INTEGRAL,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CORPORACIÓN CONSTRUCTORA G.C.,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INMOBILIARIA SYLVIA MARION, S.A. DE C.V.</w:t>
            </w:r>
          </w:p>
          <w:p w:rsidR="0086609A" w:rsidRPr="001B1EBE" w:rsidRDefault="0086609A" w:rsidP="00C2654D">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GRUPO CONSTRUCTOR BUVECSA, S.A. DE C.V.</w:t>
            </w:r>
          </w:p>
          <w:p w:rsidR="0086609A" w:rsidRPr="001B1EBE" w:rsidRDefault="0086609A" w:rsidP="009E74AF">
            <w:pPr>
              <w:pStyle w:val="Prrafodelista"/>
              <w:numPr>
                <w:ilvl w:val="0"/>
                <w:numId w:val="33"/>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EDIFICACIONES 3 RÍOS, S.A. DE C.V.</w:t>
            </w:r>
          </w:p>
        </w:tc>
      </w:tr>
      <w:tr w:rsidR="0086609A" w:rsidRPr="00715774" w:rsidTr="004A0131">
        <w:trPr>
          <w:trHeight w:val="1555"/>
        </w:trPr>
        <w:tc>
          <w:tcPr>
            <w:tcW w:w="9904" w:type="dxa"/>
            <w:gridSpan w:val="3"/>
            <w:vAlign w:val="center"/>
          </w:tcPr>
          <w:p w:rsidR="0086609A" w:rsidRPr="00BD2F3D" w:rsidRDefault="0086609A" w:rsidP="0074528B">
            <w:pPr>
              <w:jc w:val="both"/>
              <w:rPr>
                <w:rFonts w:ascii="Arial" w:hAnsi="Arial" w:cs="Arial"/>
                <w:b/>
                <w:snapToGrid w:val="0"/>
                <w:lang w:val="es-ES_tradnl"/>
              </w:rPr>
            </w:pPr>
            <w:r>
              <w:rPr>
                <w:rFonts w:ascii="Arial" w:hAnsi="Arial" w:cs="Arial"/>
                <w:snapToGrid w:val="0"/>
                <w:lang w:val="es-ES_tradnl"/>
              </w:rPr>
              <w:t xml:space="preserve">Cabe señalar que los representantes de las empresas </w:t>
            </w:r>
            <w:r w:rsidRPr="00B864FD">
              <w:rPr>
                <w:rFonts w:ascii="Arial" w:hAnsi="Arial" w:cs="Arial"/>
                <w:snapToGrid w:val="0"/>
                <w:lang w:val="es-ES_tradnl"/>
              </w:rPr>
              <w:t>GRUPO CASGO, S.A. DE C.V., y BUFETE DE CONSTRUCCIONES DELTA, S.A. DE C.V., registraron su asistencia, sin embargo no</w:t>
            </w:r>
            <w:r>
              <w:rPr>
                <w:rFonts w:ascii="Arial" w:hAnsi="Arial" w:cs="Arial"/>
                <w:snapToGrid w:val="0"/>
                <w:sz w:val="18"/>
              </w:rPr>
              <w:t xml:space="preserve"> </w:t>
            </w:r>
            <w:r w:rsidRPr="00BD2F3D">
              <w:rPr>
                <w:rFonts w:ascii="Arial" w:hAnsi="Arial" w:cs="Arial"/>
                <w:snapToGrid w:val="0"/>
                <w:lang w:val="es-ES_tradnl"/>
              </w:rPr>
              <w:t>firmaron el Acta</w:t>
            </w:r>
            <w:r>
              <w:rPr>
                <w:rFonts w:ascii="Arial" w:hAnsi="Arial" w:cs="Arial"/>
                <w:snapToGrid w:val="0"/>
                <w:lang w:val="es-ES_tradnl"/>
              </w:rPr>
              <w:t xml:space="preserve"> de la</w:t>
            </w:r>
            <w:r w:rsidRPr="00BD2F3D">
              <w:rPr>
                <w:rFonts w:ascii="Arial" w:hAnsi="Arial" w:cs="Arial"/>
                <w:snapToGrid w:val="0"/>
                <w:lang w:val="es-ES_tradnl"/>
              </w:rPr>
              <w:t xml:space="preserve"> Junta de Aclaraciones. (</w:t>
            </w:r>
            <w:r w:rsidRPr="00BD2F3D">
              <w:rPr>
                <w:rFonts w:ascii="Arial" w:hAnsi="Arial" w:cs="Arial"/>
                <w:b/>
                <w:snapToGrid w:val="0"/>
                <w:lang w:val="es-ES_tradnl"/>
              </w:rPr>
              <w:t>Anexo 10)</w:t>
            </w:r>
          </w:p>
          <w:p w:rsidR="0086609A" w:rsidRPr="004A0131" w:rsidRDefault="0086609A" w:rsidP="0074528B">
            <w:pPr>
              <w:jc w:val="both"/>
              <w:rPr>
                <w:rFonts w:ascii="Arial" w:hAnsi="Arial" w:cs="Arial"/>
                <w:b/>
                <w:snapToGrid w:val="0"/>
                <w:lang w:val="es-ES_tradnl"/>
              </w:rPr>
            </w:pPr>
          </w:p>
          <w:p w:rsidR="0086609A" w:rsidRPr="00BD2F3D" w:rsidRDefault="0086609A" w:rsidP="003405E2">
            <w:pPr>
              <w:jc w:val="both"/>
              <w:rPr>
                <w:rFonts w:ascii="Arial" w:hAnsi="Arial" w:cs="Arial"/>
                <w:snapToGrid w:val="0"/>
                <w:lang w:val="es-ES_tradnl"/>
              </w:rPr>
            </w:pPr>
            <w:r w:rsidRPr="00BD2F3D">
              <w:rPr>
                <w:rFonts w:ascii="Arial" w:hAnsi="Arial" w:cs="Arial"/>
                <w:snapToGrid w:val="0"/>
                <w:lang w:val="es-ES_tradnl"/>
              </w:rPr>
              <w:t xml:space="preserve">Vía correo electrónico se envió el Acta de la Junta de Aclaraciones, a las empresas inscritas que no asistieron a este evento. </w:t>
            </w:r>
            <w:r w:rsidRPr="00BD2F3D">
              <w:rPr>
                <w:rFonts w:ascii="Arial" w:hAnsi="Arial" w:cs="Arial"/>
                <w:b/>
                <w:snapToGrid w:val="0"/>
                <w:lang w:val="es-ES_tradnl"/>
              </w:rPr>
              <w:t>(Anexo 11)</w:t>
            </w:r>
          </w:p>
        </w:tc>
      </w:tr>
    </w:tbl>
    <w:p w:rsidR="0086609A" w:rsidRPr="000914F1" w:rsidRDefault="0086609A" w:rsidP="004D628D">
      <w:pPr>
        <w:spacing w:after="0" w:line="240" w:lineRule="auto"/>
        <w:rPr>
          <w:rFonts w:ascii="Arial" w:hAnsi="Arial" w:cs="Arial"/>
          <w:b/>
          <w:snapToGrid w:val="0"/>
          <w:lang w:val="es-ES_tradnl"/>
        </w:rPr>
      </w:pPr>
    </w:p>
    <w:p w:rsidR="0086609A" w:rsidRPr="00715774" w:rsidRDefault="0086609A" w:rsidP="004D628D">
      <w:pPr>
        <w:pStyle w:val="Prrafodelista"/>
        <w:numPr>
          <w:ilvl w:val="0"/>
          <w:numId w:val="1"/>
        </w:numPr>
        <w:spacing w:after="0" w:line="240" w:lineRule="auto"/>
        <w:jc w:val="both"/>
        <w:rPr>
          <w:rFonts w:ascii="Arial" w:hAnsi="Arial" w:cs="Arial"/>
          <w:b/>
          <w:snapToGrid w:val="0"/>
          <w:lang w:val="es-ES_tradnl"/>
        </w:rPr>
      </w:pPr>
      <w:r w:rsidRPr="00715774">
        <w:rPr>
          <w:rFonts w:ascii="Arial" w:hAnsi="Arial" w:cs="Arial"/>
          <w:b/>
          <w:snapToGrid w:val="0"/>
          <w:lang w:val="es-ES_tradnl"/>
        </w:rPr>
        <w:lastRenderedPageBreak/>
        <w:t>Acto de presentación y apertura de propuestas:</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35"/>
        <w:gridCol w:w="7669"/>
      </w:tblGrid>
      <w:tr w:rsidR="0086609A" w:rsidRPr="00715774" w:rsidTr="00C86161">
        <w:trPr>
          <w:trHeight w:val="227"/>
        </w:trPr>
        <w:tc>
          <w:tcPr>
            <w:tcW w:w="2235"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Fecha</w:t>
            </w:r>
          </w:p>
        </w:tc>
        <w:tc>
          <w:tcPr>
            <w:tcW w:w="7669" w:type="dxa"/>
            <w:vAlign w:val="center"/>
          </w:tcPr>
          <w:p w:rsidR="0086609A" w:rsidRPr="00715774" w:rsidRDefault="0086609A" w:rsidP="004D628D">
            <w:pPr>
              <w:jc w:val="center"/>
              <w:rPr>
                <w:rFonts w:ascii="Arial" w:hAnsi="Arial" w:cs="Arial"/>
                <w:b/>
                <w:snapToGrid w:val="0"/>
                <w:lang w:val="es-ES_tradnl"/>
              </w:rPr>
            </w:pPr>
            <w:r w:rsidRPr="00715774">
              <w:rPr>
                <w:rFonts w:ascii="Arial" w:hAnsi="Arial" w:cs="Arial"/>
                <w:b/>
                <w:snapToGrid w:val="0"/>
                <w:lang w:val="es-ES_tradnl"/>
              </w:rPr>
              <w:t>Presentaron propuesta</w:t>
            </w:r>
          </w:p>
        </w:tc>
      </w:tr>
      <w:tr w:rsidR="0086609A" w:rsidRPr="00715774" w:rsidTr="004A0131">
        <w:trPr>
          <w:trHeight w:val="6156"/>
        </w:trPr>
        <w:tc>
          <w:tcPr>
            <w:tcW w:w="2235" w:type="dxa"/>
            <w:vAlign w:val="center"/>
          </w:tcPr>
          <w:p w:rsidR="0086609A" w:rsidRPr="00715774" w:rsidRDefault="0086609A" w:rsidP="004D628D">
            <w:pPr>
              <w:ind w:right="-169" w:hanging="142"/>
              <w:jc w:val="center"/>
              <w:rPr>
                <w:rFonts w:ascii="Arial" w:hAnsi="Arial" w:cs="Arial"/>
                <w:snapToGrid w:val="0"/>
                <w:color w:val="0000FF"/>
                <w:lang w:val="es-ES_tradnl"/>
              </w:rPr>
            </w:pPr>
            <w:r w:rsidRPr="00685FBE">
              <w:rPr>
                <w:rFonts w:ascii="Arial" w:hAnsi="Arial" w:cs="Arial"/>
                <w:noProof/>
                <w:snapToGrid w:val="0"/>
                <w:color w:val="0000FF"/>
                <w:lang w:val="es-ES_tradnl"/>
              </w:rPr>
              <w:t>23 de agosto de 2016</w:t>
            </w:r>
          </w:p>
        </w:tc>
        <w:tc>
          <w:tcPr>
            <w:tcW w:w="7669" w:type="dxa"/>
            <w:vAlign w:val="center"/>
          </w:tcPr>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MC SUMINISTROS,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GRUPO AKARCI,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EDIFICACIONES 3 RÍOS,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GRUPO CONSTRUCTOR BUVECSA,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BUFETE DE CONSTRUCCIONES DELTA,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1B1EBE">
              <w:rPr>
                <w:rFonts w:ascii="Arial" w:hAnsi="Arial" w:cs="Arial"/>
                <w:snapToGrid w:val="0"/>
                <w:sz w:val="20"/>
              </w:rPr>
              <w:t>INMOBILIARIA SYLVIA MARION, S.A. DE C.V.</w:t>
            </w:r>
            <w:r>
              <w:rPr>
                <w:rFonts w:ascii="Arial" w:hAnsi="Arial" w:cs="Arial"/>
                <w:snapToGrid w:val="0"/>
                <w:sz w:val="20"/>
              </w:rPr>
              <w:t xml:space="preserve">, </w:t>
            </w:r>
            <w:r w:rsidRPr="00AF2860">
              <w:rPr>
                <w:rFonts w:ascii="Arial" w:eastAsia="Calibri" w:hAnsi="Arial" w:cs="Arial"/>
                <w:w w:val="90"/>
                <w:sz w:val="20"/>
                <w:szCs w:val="20"/>
              </w:rPr>
              <w:t>en participación conjunta con</w:t>
            </w:r>
            <w:r>
              <w:rPr>
                <w:rFonts w:ascii="Arial" w:eastAsia="Calibri" w:hAnsi="Arial" w:cs="Arial"/>
                <w:w w:val="90"/>
                <w:sz w:val="20"/>
                <w:szCs w:val="20"/>
              </w:rPr>
              <w:t xml:space="preserve"> las empresas </w:t>
            </w:r>
            <w:r w:rsidRPr="00AF2860">
              <w:rPr>
                <w:rFonts w:ascii="Arial" w:eastAsia="Calibri" w:hAnsi="Arial" w:cs="Arial"/>
                <w:w w:val="90"/>
                <w:sz w:val="20"/>
                <w:szCs w:val="20"/>
              </w:rPr>
              <w:t>EDIFICACIONES Y DESARROLLO DE INGENIERÍA, S.A. DE C.V.</w:t>
            </w:r>
            <w:r>
              <w:rPr>
                <w:rFonts w:ascii="Arial" w:eastAsia="Calibri" w:hAnsi="Arial" w:cs="Arial"/>
                <w:w w:val="90"/>
                <w:sz w:val="20"/>
                <w:szCs w:val="20"/>
              </w:rPr>
              <w:t xml:space="preserve">, e </w:t>
            </w:r>
            <w:r w:rsidRPr="00AF2860">
              <w:rPr>
                <w:rFonts w:ascii="Arial" w:eastAsia="Calibri" w:hAnsi="Arial" w:cs="Arial"/>
                <w:w w:val="90"/>
                <w:sz w:val="20"/>
                <w:szCs w:val="20"/>
              </w:rPr>
              <w:t>INGENIEROS Y URBANISTAS DE MÉXICO,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1B1EBE">
              <w:rPr>
                <w:rFonts w:ascii="Arial" w:hAnsi="Arial" w:cs="Arial"/>
                <w:snapToGrid w:val="0"/>
                <w:sz w:val="20"/>
              </w:rPr>
              <w:t>CORPORACIÓN CONSTRUCTORA G.C., S.A. DE C.V.</w:t>
            </w:r>
            <w:r>
              <w:rPr>
                <w:rFonts w:ascii="Arial" w:hAnsi="Arial" w:cs="Arial"/>
                <w:snapToGrid w:val="0"/>
                <w:sz w:val="20"/>
              </w:rPr>
              <w:t xml:space="preserve">, </w:t>
            </w:r>
            <w:r w:rsidRPr="001459C7">
              <w:rPr>
                <w:rFonts w:ascii="Arial" w:eastAsia="Calibri" w:hAnsi="Arial" w:cs="Arial"/>
                <w:w w:val="90"/>
                <w:sz w:val="20"/>
                <w:szCs w:val="20"/>
              </w:rPr>
              <w:t>en participación conjunta con:</w:t>
            </w:r>
            <w:r>
              <w:rPr>
                <w:rFonts w:ascii="Arial" w:eastAsia="Calibri" w:hAnsi="Arial" w:cs="Arial"/>
                <w:w w:val="90"/>
                <w:sz w:val="20"/>
                <w:szCs w:val="20"/>
              </w:rPr>
              <w:t xml:space="preserve"> </w:t>
            </w:r>
            <w:r w:rsidRPr="001459C7">
              <w:rPr>
                <w:rFonts w:ascii="Arial" w:eastAsia="Calibri" w:hAnsi="Arial" w:cs="Arial"/>
                <w:w w:val="90"/>
                <w:sz w:val="20"/>
                <w:szCs w:val="20"/>
              </w:rPr>
              <w:t>CONSTRUCTORA JILSA,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ARQUIDISEÑO INTEGRAL,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BIENES, OBRAS SISTEMAS Y SERVICIOS,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1B1EBE">
              <w:rPr>
                <w:rFonts w:ascii="Arial" w:hAnsi="Arial" w:cs="Arial"/>
                <w:snapToGrid w:val="0"/>
                <w:sz w:val="20"/>
              </w:rPr>
              <w:t>MARANGES ARQUITECTOS, S.A. DE C.V.</w:t>
            </w:r>
            <w:r>
              <w:rPr>
                <w:rFonts w:ascii="Arial" w:hAnsi="Arial" w:cs="Arial"/>
                <w:snapToGrid w:val="0"/>
                <w:sz w:val="20"/>
              </w:rPr>
              <w:t xml:space="preserve">, </w:t>
            </w:r>
            <w:r w:rsidRPr="001459C7">
              <w:rPr>
                <w:rFonts w:ascii="Arial" w:eastAsia="Calibri" w:hAnsi="Arial" w:cs="Arial"/>
                <w:w w:val="90"/>
                <w:sz w:val="20"/>
                <w:szCs w:val="20"/>
              </w:rPr>
              <w:t>en participación conjunta con:</w:t>
            </w:r>
            <w:r>
              <w:rPr>
                <w:rFonts w:ascii="Arial" w:eastAsia="Calibri" w:hAnsi="Arial" w:cs="Arial"/>
                <w:w w:val="90"/>
                <w:sz w:val="20"/>
                <w:szCs w:val="20"/>
              </w:rPr>
              <w:t xml:space="preserve"> </w:t>
            </w:r>
            <w:r w:rsidRPr="001459C7">
              <w:rPr>
                <w:rFonts w:ascii="Arial" w:eastAsia="Calibri" w:hAnsi="Arial" w:cs="Arial"/>
                <w:w w:val="90"/>
                <w:sz w:val="20"/>
                <w:szCs w:val="20"/>
              </w:rPr>
              <w:t>CONSTRUCCIONES Y CONDUCCIONES SIGMA,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CONSTRUCTORA Y PROMOTORA SATÉLITE, 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LEBANC,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1B1EBE">
              <w:rPr>
                <w:rFonts w:ascii="Arial" w:hAnsi="Arial" w:cs="Arial"/>
                <w:snapToGrid w:val="0"/>
                <w:sz w:val="20"/>
              </w:rPr>
              <w:t>COYATOC CONSTRUCCIONES, S.A. DE C.V.</w:t>
            </w:r>
            <w:r>
              <w:rPr>
                <w:rFonts w:ascii="Arial" w:hAnsi="Arial" w:cs="Arial"/>
                <w:snapToGrid w:val="0"/>
                <w:sz w:val="20"/>
              </w:rPr>
              <w:t xml:space="preserve">, </w:t>
            </w:r>
            <w:r w:rsidRPr="0034105D">
              <w:rPr>
                <w:rFonts w:ascii="Arial" w:eastAsia="Calibri" w:hAnsi="Arial" w:cs="Arial"/>
                <w:w w:val="90"/>
                <w:sz w:val="20"/>
                <w:szCs w:val="20"/>
              </w:rPr>
              <w:t>en participación conjunta con:</w:t>
            </w:r>
            <w:r>
              <w:rPr>
                <w:rFonts w:ascii="Arial" w:eastAsia="Calibri" w:hAnsi="Arial" w:cs="Arial"/>
                <w:w w:val="90"/>
                <w:sz w:val="20"/>
                <w:szCs w:val="20"/>
              </w:rPr>
              <w:t xml:space="preserve"> </w:t>
            </w:r>
            <w:r w:rsidRPr="0034105D">
              <w:rPr>
                <w:rFonts w:ascii="Arial" w:eastAsia="Calibri" w:hAnsi="Arial" w:cs="Arial"/>
                <w:w w:val="90"/>
                <w:sz w:val="20"/>
                <w:szCs w:val="20"/>
              </w:rPr>
              <w:t>CM DEL GOLFO, S.A. DE C.V.</w:t>
            </w:r>
          </w:p>
          <w:p w:rsidR="0086609A" w:rsidRPr="00394A7D"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394A7D">
              <w:rPr>
                <w:rFonts w:ascii="Arial" w:hAnsi="Arial" w:cs="Arial"/>
                <w:snapToGrid w:val="0"/>
                <w:sz w:val="20"/>
              </w:rPr>
              <w:t xml:space="preserve">DICONSTRUCCIÓN, S.A. DE C.V., </w:t>
            </w:r>
            <w:r w:rsidRPr="00394A7D">
              <w:rPr>
                <w:rFonts w:ascii="Arial" w:eastAsia="Calibri" w:hAnsi="Arial" w:cs="Arial"/>
                <w:w w:val="90"/>
                <w:sz w:val="20"/>
                <w:szCs w:val="20"/>
              </w:rPr>
              <w:t>en participación conjunta con: CORPOMARA CONSTRUCTORES,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w w:val="90"/>
                <w:sz w:val="20"/>
              </w:rPr>
            </w:pPr>
            <w:r w:rsidRPr="00394A7D">
              <w:rPr>
                <w:rFonts w:ascii="Arial" w:hAnsi="Arial" w:cs="Arial"/>
                <w:snapToGrid w:val="0"/>
                <w:w w:val="90"/>
                <w:sz w:val="20"/>
              </w:rPr>
              <w:t>CONSTRUCCIONES, INSTALACIONES Y MANTENIMIENTO ARIES,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394A7D">
              <w:rPr>
                <w:rFonts w:ascii="Arial" w:hAnsi="Arial" w:cs="Arial"/>
                <w:snapToGrid w:val="0"/>
                <w:sz w:val="20"/>
              </w:rPr>
              <w:t>GRUPO CASGO,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394A7D">
              <w:rPr>
                <w:rFonts w:ascii="Arial" w:hAnsi="Arial" w:cs="Arial"/>
                <w:snapToGrid w:val="0"/>
                <w:sz w:val="20"/>
              </w:rPr>
              <w:t>INGENIERÍA Y CONTROL DE PROYECTOS,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394A7D">
              <w:rPr>
                <w:rFonts w:ascii="Arial" w:hAnsi="Arial" w:cs="Arial"/>
                <w:snapToGrid w:val="0"/>
                <w:sz w:val="20"/>
              </w:rPr>
              <w:t>CONSTRUCTORA JONAP,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394A7D">
              <w:rPr>
                <w:rFonts w:ascii="Arial" w:hAnsi="Arial" w:cs="Arial"/>
                <w:snapToGrid w:val="0"/>
                <w:sz w:val="20"/>
              </w:rPr>
              <w:t>AGREGADOS Y MAQUINARIA DEL CARIBE, S.A. DE C.V.</w:t>
            </w:r>
          </w:p>
          <w:p w:rsidR="0086609A" w:rsidRPr="00394A7D"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394A7D">
              <w:rPr>
                <w:rFonts w:ascii="Arial" w:hAnsi="Arial" w:cs="Arial"/>
                <w:snapToGrid w:val="0"/>
                <w:sz w:val="20"/>
              </w:rPr>
              <w:t xml:space="preserve">VMARK ARQUITECTURA, INGENIERÍA Y DISEÑO, S.A. DE C.V., </w:t>
            </w:r>
            <w:r w:rsidRPr="00394A7D">
              <w:rPr>
                <w:rFonts w:ascii="Arial" w:eastAsia="Calibri" w:hAnsi="Arial" w:cs="Arial"/>
                <w:w w:val="90"/>
                <w:sz w:val="20"/>
                <w:szCs w:val="20"/>
              </w:rPr>
              <w:t>en participación conjunta con: ISSE SISTEMAS ESPECIALES, S.A. DE C.V.</w:t>
            </w:r>
          </w:p>
          <w:p w:rsidR="0086609A" w:rsidRPr="00394A7D"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394A7D">
              <w:rPr>
                <w:rFonts w:ascii="Arial" w:hAnsi="Arial" w:cs="Arial"/>
                <w:snapToGrid w:val="0"/>
                <w:sz w:val="20"/>
              </w:rPr>
              <w:t>ADMINISTRADORA DE INMUEBLES Y FINCAS, S.A. DE C.V.</w:t>
            </w:r>
          </w:p>
          <w:p w:rsidR="0086609A" w:rsidRPr="00394A7D"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394A7D">
              <w:rPr>
                <w:rFonts w:ascii="Arial" w:hAnsi="Arial" w:cs="Arial"/>
                <w:snapToGrid w:val="0"/>
                <w:sz w:val="20"/>
              </w:rPr>
              <w:t xml:space="preserve">AGO OPERADORES, S.A. DE C.V., </w:t>
            </w:r>
            <w:r w:rsidRPr="00394A7D">
              <w:rPr>
                <w:rFonts w:ascii="Arial" w:eastAsia="Calibri" w:hAnsi="Arial" w:cs="Arial"/>
                <w:w w:val="90"/>
                <w:sz w:val="20"/>
                <w:szCs w:val="20"/>
              </w:rPr>
              <w:t>en participación conjunta con: GRUPO CONSTRUCTOR ICSI,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394A7D">
              <w:rPr>
                <w:rFonts w:ascii="Arial" w:hAnsi="Arial" w:cs="Arial"/>
                <w:snapToGrid w:val="0"/>
                <w:sz w:val="20"/>
              </w:rPr>
              <w:t xml:space="preserve">RADIX CONSTRUCTORA, S.A. DE C.V., </w:t>
            </w:r>
            <w:r w:rsidRPr="00394A7D">
              <w:rPr>
                <w:rFonts w:ascii="Arial" w:eastAsia="Calibri" w:hAnsi="Arial" w:cs="Arial"/>
                <w:w w:val="90"/>
                <w:sz w:val="20"/>
                <w:szCs w:val="20"/>
              </w:rPr>
              <w:t>en participación conjunta con: GYBSA</w:t>
            </w:r>
            <w:r>
              <w:rPr>
                <w:rFonts w:ascii="Arial" w:eastAsia="Calibri" w:hAnsi="Arial" w:cs="Arial"/>
                <w:w w:val="90"/>
                <w:sz w:val="20"/>
                <w:szCs w:val="20"/>
              </w:rPr>
              <w:t xml:space="preserve"> </w:t>
            </w:r>
            <w:r w:rsidRPr="00DB4DE2">
              <w:rPr>
                <w:rFonts w:ascii="Arial" w:eastAsia="Calibri" w:hAnsi="Arial" w:cs="Arial"/>
                <w:w w:val="90"/>
                <w:sz w:val="20"/>
                <w:szCs w:val="20"/>
              </w:rPr>
              <w:t>CONSTRUC</w:t>
            </w:r>
            <w:r>
              <w:rPr>
                <w:rFonts w:ascii="Arial" w:eastAsia="Calibri" w:hAnsi="Arial" w:cs="Arial"/>
                <w:w w:val="90"/>
                <w:sz w:val="20"/>
                <w:szCs w:val="20"/>
              </w:rPr>
              <w:t xml:space="preserve">CIONES, </w:t>
            </w:r>
            <w:r w:rsidRPr="00DB4DE2">
              <w:rPr>
                <w:rFonts w:ascii="Arial" w:eastAsia="Calibri" w:hAnsi="Arial" w:cs="Arial"/>
                <w:w w:val="90"/>
                <w:sz w:val="20"/>
                <w:szCs w:val="20"/>
              </w:rPr>
              <w:t>S.A. DE C.V.</w:t>
            </w:r>
          </w:p>
          <w:p w:rsidR="0086609A" w:rsidRPr="001B1EBE" w:rsidRDefault="0086609A" w:rsidP="009E74AF">
            <w:pPr>
              <w:pStyle w:val="Prrafodelista"/>
              <w:numPr>
                <w:ilvl w:val="0"/>
                <w:numId w:val="34"/>
              </w:numPr>
              <w:tabs>
                <w:tab w:val="left" w:pos="175"/>
                <w:tab w:val="left" w:pos="317"/>
              </w:tabs>
              <w:ind w:left="459" w:right="-93" w:hanging="426"/>
              <w:rPr>
                <w:rFonts w:ascii="Arial" w:hAnsi="Arial" w:cs="Arial"/>
                <w:snapToGrid w:val="0"/>
                <w:sz w:val="20"/>
              </w:rPr>
            </w:pPr>
            <w:r w:rsidRPr="001B1EBE">
              <w:rPr>
                <w:rFonts w:ascii="Arial" w:hAnsi="Arial" w:cs="Arial"/>
                <w:snapToGrid w:val="0"/>
                <w:sz w:val="20"/>
              </w:rPr>
              <w:t>CONSTRUCTORA ITAI, S.A. DE C.V.</w:t>
            </w:r>
          </w:p>
          <w:p w:rsidR="0086609A" w:rsidRPr="001B1EBE" w:rsidRDefault="0086609A" w:rsidP="00394A7D">
            <w:pPr>
              <w:pStyle w:val="Prrafodelista"/>
              <w:numPr>
                <w:ilvl w:val="0"/>
                <w:numId w:val="34"/>
              </w:numPr>
              <w:tabs>
                <w:tab w:val="left" w:pos="175"/>
                <w:tab w:val="left" w:pos="317"/>
              </w:tabs>
              <w:ind w:left="317" w:right="-93" w:hanging="284"/>
              <w:rPr>
                <w:rFonts w:ascii="Arial" w:hAnsi="Arial" w:cs="Arial"/>
                <w:snapToGrid w:val="0"/>
                <w:sz w:val="20"/>
              </w:rPr>
            </w:pPr>
            <w:r w:rsidRPr="001B1EBE">
              <w:rPr>
                <w:rFonts w:ascii="Arial" w:hAnsi="Arial" w:cs="Arial"/>
                <w:snapToGrid w:val="0"/>
                <w:sz w:val="20"/>
              </w:rPr>
              <w:t>EDIFICADORES DEL NORESTE DE TAMAULIPAS, S.A. DE C.V.</w:t>
            </w:r>
            <w:r>
              <w:rPr>
                <w:rFonts w:ascii="Arial" w:hAnsi="Arial" w:cs="Arial"/>
                <w:snapToGrid w:val="0"/>
                <w:sz w:val="20"/>
              </w:rPr>
              <w:t xml:space="preserve">, </w:t>
            </w:r>
            <w:r w:rsidRPr="0034105D">
              <w:rPr>
                <w:rFonts w:ascii="Arial" w:eastAsia="Calibri" w:hAnsi="Arial" w:cs="Arial"/>
                <w:w w:val="90"/>
                <w:sz w:val="20"/>
                <w:szCs w:val="20"/>
              </w:rPr>
              <w:t>en participación conjunta con:</w:t>
            </w:r>
            <w:r>
              <w:rPr>
                <w:rFonts w:ascii="Arial" w:eastAsia="Calibri" w:hAnsi="Arial" w:cs="Arial"/>
                <w:w w:val="90"/>
                <w:sz w:val="20"/>
                <w:szCs w:val="20"/>
              </w:rPr>
              <w:t xml:space="preserve"> </w:t>
            </w:r>
            <w:r w:rsidRPr="0034105D">
              <w:rPr>
                <w:rFonts w:ascii="Arial" w:eastAsia="Calibri" w:hAnsi="Arial" w:cs="Arial"/>
                <w:w w:val="90"/>
                <w:sz w:val="20"/>
                <w:szCs w:val="20"/>
              </w:rPr>
              <w:t>QUIRÓN PROMOTORA INMOBILIARIA, S.A. DE C.V.</w:t>
            </w:r>
          </w:p>
        </w:tc>
      </w:tr>
      <w:tr w:rsidR="0086609A" w:rsidRPr="00715774" w:rsidTr="00030C7F">
        <w:trPr>
          <w:trHeight w:val="402"/>
        </w:trPr>
        <w:tc>
          <w:tcPr>
            <w:tcW w:w="9904" w:type="dxa"/>
            <w:gridSpan w:val="2"/>
            <w:vAlign w:val="center"/>
          </w:tcPr>
          <w:p w:rsidR="00394A7D" w:rsidRPr="00394A7D" w:rsidRDefault="0086609A" w:rsidP="00394A7D">
            <w:pPr>
              <w:jc w:val="both"/>
              <w:rPr>
                <w:rFonts w:ascii="Arial" w:hAnsi="Arial" w:cs="Arial"/>
                <w:snapToGrid w:val="0"/>
                <w:lang w:val="es-ES_tradnl"/>
              </w:rPr>
            </w:pPr>
            <w:r w:rsidRPr="00715774">
              <w:rPr>
                <w:rFonts w:ascii="Arial" w:hAnsi="Arial" w:cs="Arial"/>
                <w:snapToGrid w:val="0"/>
                <w:lang w:val="es-ES_tradnl"/>
              </w:rPr>
              <w:t>Se adjunta el Acta de Presen</w:t>
            </w:r>
            <w:r w:rsidR="00394A7D">
              <w:rPr>
                <w:rFonts w:ascii="Arial" w:hAnsi="Arial" w:cs="Arial"/>
                <w:snapToGrid w:val="0"/>
                <w:lang w:val="es-ES_tradnl"/>
              </w:rPr>
              <w:t xml:space="preserve">tación y Apertura de Propuestas. En dicha acta existen dos errores en los nombres de las contratistas participantes una dice: </w:t>
            </w:r>
            <w:r w:rsidR="00394A7D" w:rsidRPr="00394A7D">
              <w:rPr>
                <w:rFonts w:ascii="Arial" w:hAnsi="Arial" w:cs="Arial"/>
                <w:snapToGrid w:val="0"/>
                <w:lang w:val="es-ES_tradnl"/>
              </w:rPr>
              <w:t>CORPOMARA CONSTRUCCIONES, S.A. DE C.V., debe decir</w:t>
            </w:r>
            <w:r w:rsidR="00394A7D">
              <w:rPr>
                <w:rFonts w:ascii="Arial" w:hAnsi="Arial" w:cs="Arial"/>
                <w:snapToGrid w:val="0"/>
                <w:lang w:val="es-ES_tradnl"/>
              </w:rPr>
              <w:t>:</w:t>
            </w:r>
            <w:r w:rsidR="00394A7D" w:rsidRPr="00394A7D">
              <w:rPr>
                <w:rFonts w:ascii="Arial" w:hAnsi="Arial" w:cs="Arial"/>
                <w:snapToGrid w:val="0"/>
                <w:lang w:val="es-ES_tradnl"/>
              </w:rPr>
              <w:t xml:space="preserve"> CORPOMARA CONSTRUCTORES, S.A. DE C.V., y </w:t>
            </w:r>
            <w:r w:rsidR="00394A7D">
              <w:rPr>
                <w:rFonts w:ascii="Arial" w:hAnsi="Arial" w:cs="Arial"/>
                <w:snapToGrid w:val="0"/>
                <w:lang w:val="es-ES_tradnl"/>
              </w:rPr>
              <w:t xml:space="preserve">la otra </w:t>
            </w:r>
            <w:r w:rsidR="00394A7D" w:rsidRPr="00394A7D">
              <w:rPr>
                <w:rFonts w:ascii="Arial" w:hAnsi="Arial" w:cs="Arial"/>
                <w:snapToGrid w:val="0"/>
                <w:lang w:val="es-ES_tradnl"/>
              </w:rPr>
              <w:t>dice: GYPSA CONSTRUCCIONES, S.A. DE C.V., y debe decir: GYBSA CONSTRUCCIONES, S.A. DE C.V.</w:t>
            </w:r>
          </w:p>
        </w:tc>
      </w:tr>
      <w:tr w:rsidR="0086609A" w:rsidRPr="00715774" w:rsidTr="002D4194">
        <w:trPr>
          <w:trHeight w:val="258"/>
        </w:trPr>
        <w:tc>
          <w:tcPr>
            <w:tcW w:w="9904" w:type="dxa"/>
            <w:gridSpan w:val="2"/>
            <w:vAlign w:val="center"/>
          </w:tcPr>
          <w:p w:rsidR="0086609A" w:rsidRPr="00715774" w:rsidRDefault="0086609A" w:rsidP="00792BF3">
            <w:pPr>
              <w:jc w:val="right"/>
              <w:rPr>
                <w:rFonts w:ascii="Arial" w:hAnsi="Arial" w:cs="Arial"/>
                <w:snapToGrid w:val="0"/>
                <w:lang w:val="es-ES_tradnl"/>
              </w:rPr>
            </w:pPr>
            <w:r w:rsidRPr="00715774">
              <w:rPr>
                <w:rFonts w:ascii="Arial" w:hAnsi="Arial" w:cs="Arial"/>
                <w:snapToGrid w:val="0"/>
                <w:lang w:val="es-ES_tradnl"/>
              </w:rPr>
              <w:t xml:space="preserve">         </w:t>
            </w:r>
            <w:r w:rsidRPr="00715774">
              <w:rPr>
                <w:rFonts w:ascii="Arial" w:hAnsi="Arial" w:cs="Arial"/>
                <w:b/>
                <w:snapToGrid w:val="0"/>
                <w:lang w:val="es-ES_tradnl"/>
              </w:rPr>
              <w:t>(Anexo 1</w:t>
            </w:r>
            <w:r>
              <w:rPr>
                <w:rFonts w:ascii="Arial" w:hAnsi="Arial" w:cs="Arial"/>
                <w:b/>
                <w:snapToGrid w:val="0"/>
                <w:lang w:val="es-ES_tradnl"/>
              </w:rPr>
              <w:t>2</w:t>
            </w:r>
            <w:r w:rsidRPr="00715774">
              <w:rPr>
                <w:rFonts w:ascii="Arial" w:hAnsi="Arial" w:cs="Arial"/>
                <w:b/>
                <w:snapToGrid w:val="0"/>
                <w:lang w:val="es-ES_tradnl"/>
              </w:rPr>
              <w:t>)</w:t>
            </w:r>
          </w:p>
        </w:tc>
      </w:tr>
    </w:tbl>
    <w:p w:rsidR="0086609A" w:rsidRDefault="0086609A" w:rsidP="004D628D">
      <w:pPr>
        <w:spacing w:after="0" w:line="240" w:lineRule="auto"/>
        <w:jc w:val="both"/>
        <w:rPr>
          <w:rFonts w:ascii="Arial" w:hAnsi="Arial" w:cs="Arial"/>
          <w:snapToGrid w:val="0"/>
          <w:sz w:val="24"/>
          <w:lang w:val="es-ES_tradnl"/>
        </w:rPr>
      </w:pPr>
    </w:p>
    <w:p w:rsidR="0086609A" w:rsidRPr="00715774" w:rsidRDefault="0086609A" w:rsidP="004D628D">
      <w:pPr>
        <w:spacing w:after="0" w:line="240" w:lineRule="auto"/>
        <w:jc w:val="both"/>
        <w:rPr>
          <w:rFonts w:ascii="Arial" w:hAnsi="Arial" w:cs="Arial"/>
          <w:b/>
          <w:snapToGrid w:val="0"/>
        </w:rPr>
      </w:pPr>
      <w:r w:rsidRPr="00715774">
        <w:rPr>
          <w:rFonts w:ascii="Arial" w:hAnsi="Arial" w:cs="Arial"/>
          <w:b/>
          <w:snapToGrid w:val="0"/>
        </w:rPr>
        <w:t>DICTÁMENES RESOLUTIVOS:</w:t>
      </w:r>
    </w:p>
    <w:p w:rsidR="0086609A" w:rsidRPr="00AA68CC" w:rsidRDefault="0086609A" w:rsidP="004D628D">
      <w:pPr>
        <w:spacing w:after="0" w:line="240" w:lineRule="auto"/>
        <w:jc w:val="both"/>
        <w:rPr>
          <w:rFonts w:ascii="Arial" w:hAnsi="Arial" w:cs="Arial"/>
          <w:snapToGrid w:val="0"/>
          <w:sz w:val="20"/>
        </w:rPr>
      </w:pPr>
    </w:p>
    <w:p w:rsidR="0086609A" w:rsidRPr="00715774" w:rsidRDefault="0086609A" w:rsidP="004D628D">
      <w:pPr>
        <w:pStyle w:val="Prrafodelista"/>
        <w:numPr>
          <w:ilvl w:val="0"/>
          <w:numId w:val="3"/>
        </w:numPr>
        <w:spacing w:after="0" w:line="240" w:lineRule="auto"/>
        <w:ind w:left="284" w:right="20" w:hanging="284"/>
        <w:jc w:val="both"/>
        <w:rPr>
          <w:rFonts w:ascii="Arial" w:hAnsi="Arial" w:cs="Arial"/>
          <w:b/>
        </w:rPr>
      </w:pPr>
      <w:r w:rsidRPr="00715774">
        <w:rPr>
          <w:rFonts w:ascii="Arial" w:hAnsi="Arial" w:cs="Arial"/>
          <w:b/>
        </w:rPr>
        <w:t xml:space="preserve">Desarrollo de la Dictaminación: </w:t>
      </w:r>
    </w:p>
    <w:p w:rsidR="0086609A" w:rsidRPr="00AA68CC" w:rsidRDefault="0086609A" w:rsidP="004D628D">
      <w:pPr>
        <w:pStyle w:val="Sinespaciado"/>
        <w:rPr>
          <w:rFonts w:ascii="Arial" w:hAnsi="Arial" w:cs="Arial"/>
          <w:sz w:val="20"/>
        </w:rPr>
      </w:pPr>
    </w:p>
    <w:p w:rsidR="0086609A" w:rsidRPr="00715774" w:rsidRDefault="0086609A"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Financiero: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86609A" w:rsidRPr="00715774" w:rsidTr="00D803A8">
        <w:trPr>
          <w:trHeight w:val="779"/>
        </w:trPr>
        <w:tc>
          <w:tcPr>
            <w:tcW w:w="9828" w:type="dxa"/>
            <w:vAlign w:val="center"/>
          </w:tcPr>
          <w:p w:rsidR="0086609A" w:rsidRPr="00B71A3C" w:rsidRDefault="0086609A" w:rsidP="004D628D">
            <w:pPr>
              <w:pStyle w:val="Sinespaciado"/>
              <w:jc w:val="both"/>
              <w:rPr>
                <w:rFonts w:ascii="Arial" w:hAnsi="Arial" w:cs="Arial"/>
              </w:rPr>
            </w:pPr>
            <w:r w:rsidRPr="00B71A3C">
              <w:rPr>
                <w:rFonts w:ascii="Arial" w:hAnsi="Arial" w:cs="Arial"/>
              </w:rPr>
              <w:t xml:space="preserve">La Dirección General de Programación y Presupuesto con fundamento en el artículo 303 del Acuerdo General del Pleno del Consejo de la Judicatura Federal, que establece las disposiciones en materia de actividad administrativa del propio Consejo, mediante el oficio número </w:t>
            </w:r>
            <w:r w:rsidRPr="00685FBE">
              <w:rPr>
                <w:rFonts w:ascii="Arial" w:hAnsi="Arial" w:cs="Arial"/>
                <w:noProof/>
                <w:color w:val="0000FF"/>
              </w:rPr>
              <w:lastRenderedPageBreak/>
              <w:t>SEA/DGPP/STP/DCEP/3840/2016</w:t>
            </w:r>
            <w:r>
              <w:rPr>
                <w:rFonts w:ascii="Arial" w:hAnsi="Arial" w:cs="Arial"/>
                <w:noProof/>
                <w:color w:val="0000FF"/>
              </w:rPr>
              <w:t xml:space="preserve"> </w:t>
            </w:r>
            <w:r w:rsidRPr="00B71A3C">
              <w:rPr>
                <w:rFonts w:ascii="Arial" w:hAnsi="Arial" w:cs="Arial"/>
              </w:rPr>
              <w:t xml:space="preserve">de fecha </w:t>
            </w:r>
            <w:r w:rsidRPr="00685FBE">
              <w:rPr>
                <w:rFonts w:ascii="Arial" w:hAnsi="Arial" w:cs="Arial"/>
                <w:noProof/>
                <w:color w:val="0000FF"/>
              </w:rPr>
              <w:t>01 de septiembre de 2016</w:t>
            </w:r>
            <w:r w:rsidRPr="00F064B9">
              <w:rPr>
                <w:rFonts w:ascii="Arial" w:hAnsi="Arial" w:cs="Arial"/>
                <w:color w:val="0000FF"/>
              </w:rPr>
              <w:t xml:space="preserve">, </w:t>
            </w:r>
            <w:r w:rsidRPr="00B71A3C">
              <w:rPr>
                <w:rFonts w:ascii="Arial" w:hAnsi="Arial" w:cs="Arial"/>
              </w:rPr>
              <w:t xml:space="preserve">firmado por la Licenciada Liliana Hernández Ambriz, Directora General de Programación y Presupuesto, con base en las Cédulas de Análisis elaboradas por la Licenciada en Contabilidad María del Carmen Espinosa Rosales, Jefa del Departamento de Dictamen Financiero, revisadas por Marco Antonio Buenrostro Maciel, Subdirector de Dictamen Financiero y Comprobación de Viáticos, y validadas por el Maestro Jesús Huitrón Zaragoza, Director de Control del Ejercicio Presupuestal; </w:t>
            </w:r>
            <w:r w:rsidRPr="00CC3D1C">
              <w:rPr>
                <w:rFonts w:ascii="Arial" w:hAnsi="Arial" w:cs="Arial"/>
              </w:rPr>
              <w:t>emitió el</w:t>
            </w:r>
            <w:r w:rsidRPr="00B71A3C">
              <w:rPr>
                <w:rFonts w:ascii="Arial" w:hAnsi="Arial" w:cs="Arial"/>
                <w:b/>
              </w:rPr>
              <w:t xml:space="preserve"> DICTAMEN RESOLUTIVO FINANCIERO</w:t>
            </w:r>
            <w:r w:rsidRPr="00B71A3C">
              <w:rPr>
                <w:rFonts w:ascii="Arial" w:hAnsi="Arial" w:cs="Arial"/>
              </w:rPr>
              <w:t>, concluyendo lo siguiente:</w:t>
            </w:r>
          </w:p>
          <w:p w:rsidR="0086609A" w:rsidRPr="00D55121" w:rsidRDefault="0086609A" w:rsidP="004D628D">
            <w:pPr>
              <w:pStyle w:val="Sinespaciado"/>
              <w:jc w:val="both"/>
              <w:rPr>
                <w:rFonts w:ascii="Arial" w:hAnsi="Arial" w:cs="Arial"/>
                <w:sz w:val="20"/>
              </w:rPr>
            </w:pPr>
          </w:p>
          <w:p w:rsidR="0086609A" w:rsidRPr="00B71A3C" w:rsidRDefault="0086609A" w:rsidP="004D628D">
            <w:pPr>
              <w:jc w:val="both"/>
              <w:rPr>
                <w:rFonts w:ascii="Arial" w:eastAsia="Calibri" w:hAnsi="Arial" w:cs="Arial"/>
              </w:rPr>
            </w:pPr>
            <w:r w:rsidRPr="00B71A3C">
              <w:rPr>
                <w:rFonts w:ascii="Arial" w:eastAsia="Calibri" w:hAnsi="Arial" w:cs="Arial"/>
              </w:rPr>
              <w:t xml:space="preserve">La Dirección General de Programación y Presupuesto, de conformidad con las Bases del procedimiento, así como el “Acta de Presentación y Apertura de Propuestas” de fecha </w:t>
            </w:r>
            <w:r>
              <w:rPr>
                <w:rFonts w:ascii="Arial" w:eastAsia="Calibri" w:hAnsi="Arial" w:cs="Arial"/>
              </w:rPr>
              <w:t>23</w:t>
            </w:r>
            <w:r w:rsidRPr="00B71A3C">
              <w:rPr>
                <w:rFonts w:ascii="Arial" w:eastAsia="Calibri" w:hAnsi="Arial" w:cs="Arial"/>
              </w:rPr>
              <w:t xml:space="preserve"> de </w:t>
            </w:r>
            <w:r>
              <w:rPr>
                <w:rFonts w:ascii="Arial" w:eastAsia="Calibri" w:hAnsi="Arial" w:cs="Arial"/>
              </w:rPr>
              <w:t>agosto</w:t>
            </w:r>
            <w:r w:rsidRPr="00B71A3C">
              <w:rPr>
                <w:rFonts w:ascii="Arial" w:eastAsia="Calibri" w:hAnsi="Arial" w:cs="Arial"/>
              </w:rPr>
              <w:t xml:space="preserve"> de 2016, analizó la documentación financiera presentada por las participantes, a efecto de valorar los estados de liquidez, solvencia, operación, capital contable y/o de aquellos otros conceptos que se consideren relevantes para una mejor evaluación de la capacidad financiera de las participantes, así como el cumplimiento de los requisitos solicitados en las mismas.</w:t>
            </w:r>
          </w:p>
          <w:p w:rsidR="0086609A" w:rsidRPr="00D55121" w:rsidRDefault="0086609A" w:rsidP="004D628D">
            <w:pPr>
              <w:jc w:val="both"/>
              <w:rPr>
                <w:rFonts w:ascii="Arial" w:eastAsia="Calibri" w:hAnsi="Arial" w:cs="Arial"/>
                <w:sz w:val="20"/>
              </w:rPr>
            </w:pPr>
          </w:p>
          <w:p w:rsidR="0086609A" w:rsidRPr="00AB0852" w:rsidRDefault="0086609A" w:rsidP="00F85F43">
            <w:pPr>
              <w:jc w:val="both"/>
              <w:rPr>
                <w:rFonts w:ascii="Arial" w:hAnsi="Arial" w:cs="Arial"/>
                <w:b/>
                <w:sz w:val="14"/>
                <w:lang w:val="es-ES_tradnl"/>
              </w:rPr>
            </w:pPr>
            <w:r w:rsidRPr="00D803A8">
              <w:rPr>
                <w:rFonts w:ascii="Arial" w:eastAsia="Calibri" w:hAnsi="Arial" w:cs="Arial"/>
              </w:rPr>
              <w:t xml:space="preserve">Con base en lo anterior, esa Dirección General dictaminó a las empresas que a continuación se listan, con fundamento en lo señalado en los apartados </w:t>
            </w:r>
            <w:r w:rsidRPr="00D803A8">
              <w:rPr>
                <w:rFonts w:ascii="Arial" w:eastAsia="Calibri" w:hAnsi="Arial" w:cs="Arial"/>
                <w:lang w:val="es-ES_tradnl"/>
              </w:rPr>
              <w:t>7.3 “DOCUMENTOS PARA EVALUACIÓN FINANCIERA” y 8.2. “ANÁLISIS Y EVALUACIÓN DE LA CAPACIDAD FINANCIERA”, de las Bases del procedimiento, conforme a lo siguiente:</w:t>
            </w:r>
          </w:p>
        </w:tc>
      </w:tr>
    </w:tbl>
    <w:p w:rsidR="0086609A" w:rsidRPr="00D55121" w:rsidRDefault="0086609A" w:rsidP="004D628D">
      <w:pPr>
        <w:spacing w:after="0" w:line="240" w:lineRule="auto"/>
        <w:rPr>
          <w:rFonts w:ascii="Arial" w:hAnsi="Arial" w:cs="Arial"/>
          <w:b/>
          <w:sz w:val="18"/>
        </w:rPr>
      </w:pPr>
    </w:p>
    <w:tbl>
      <w:tblPr>
        <w:tblStyle w:val="Tablaconcuadrcula"/>
        <w:tblW w:w="9938"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70"/>
        <w:gridCol w:w="1701"/>
        <w:gridCol w:w="1417"/>
        <w:gridCol w:w="1418"/>
        <w:gridCol w:w="1432"/>
      </w:tblGrid>
      <w:tr w:rsidR="0086609A" w:rsidRPr="00251C81" w:rsidTr="00F85F43">
        <w:trPr>
          <w:trHeight w:val="524"/>
        </w:trPr>
        <w:tc>
          <w:tcPr>
            <w:tcW w:w="3970" w:type="dxa"/>
            <w:tcBorders>
              <w:bottom w:val="single" w:sz="4" w:space="0" w:color="A6A6A6" w:themeColor="background1" w:themeShade="A6"/>
            </w:tcBorders>
            <w:shd w:val="clear" w:color="auto" w:fill="D9D9D9" w:themeFill="background1" w:themeFillShade="D9"/>
            <w:vAlign w:val="center"/>
          </w:tcPr>
          <w:p w:rsidR="0086609A" w:rsidRPr="00CC3D1C" w:rsidRDefault="0086609A" w:rsidP="00F064B9">
            <w:pPr>
              <w:jc w:val="center"/>
              <w:rPr>
                <w:rFonts w:ascii="Arial" w:eastAsia="Calibri" w:hAnsi="Arial" w:cs="Arial"/>
                <w:b/>
                <w:w w:val="90"/>
                <w:sz w:val="18"/>
                <w:szCs w:val="19"/>
              </w:rPr>
            </w:pPr>
            <w:r w:rsidRPr="00CC3D1C">
              <w:rPr>
                <w:rFonts w:ascii="Arial" w:eastAsia="Calibri" w:hAnsi="Arial" w:cs="Arial"/>
                <w:b/>
                <w:w w:val="90"/>
                <w:sz w:val="18"/>
                <w:szCs w:val="19"/>
              </w:rPr>
              <w:t>PARTICIPANTE</w:t>
            </w:r>
          </w:p>
        </w:tc>
        <w:tc>
          <w:tcPr>
            <w:tcW w:w="1701" w:type="dxa"/>
            <w:shd w:val="clear" w:color="auto" w:fill="D9D9D9" w:themeFill="background1" w:themeFillShade="D9"/>
            <w:vAlign w:val="center"/>
          </w:tcPr>
          <w:p w:rsidR="0086609A" w:rsidRPr="00CC3D1C" w:rsidRDefault="0086609A" w:rsidP="00F064B9">
            <w:pPr>
              <w:jc w:val="center"/>
              <w:rPr>
                <w:rFonts w:ascii="Arial" w:eastAsia="Calibri" w:hAnsi="Arial" w:cs="Arial"/>
                <w:b/>
                <w:w w:val="90"/>
                <w:sz w:val="18"/>
                <w:szCs w:val="19"/>
              </w:rPr>
            </w:pPr>
            <w:r w:rsidRPr="00CC3D1C">
              <w:rPr>
                <w:rFonts w:ascii="Arial" w:eastAsia="Calibri" w:hAnsi="Arial" w:cs="Arial"/>
                <w:b/>
                <w:w w:val="90"/>
                <w:sz w:val="18"/>
                <w:szCs w:val="19"/>
              </w:rPr>
              <w:t>REQUISITOS DOCUMENTALES</w:t>
            </w:r>
          </w:p>
        </w:tc>
        <w:tc>
          <w:tcPr>
            <w:tcW w:w="1417" w:type="dxa"/>
            <w:shd w:val="clear" w:color="auto" w:fill="D9D9D9" w:themeFill="background1" w:themeFillShade="D9"/>
            <w:vAlign w:val="center"/>
          </w:tcPr>
          <w:p w:rsidR="0086609A" w:rsidRPr="00CC3D1C" w:rsidRDefault="0086609A" w:rsidP="00F064B9">
            <w:pPr>
              <w:jc w:val="center"/>
              <w:rPr>
                <w:rFonts w:ascii="Arial" w:eastAsia="Calibri" w:hAnsi="Arial" w:cs="Arial"/>
                <w:b/>
                <w:w w:val="90"/>
                <w:sz w:val="18"/>
                <w:szCs w:val="19"/>
              </w:rPr>
            </w:pPr>
            <w:r w:rsidRPr="00CC3D1C">
              <w:rPr>
                <w:rFonts w:ascii="Arial" w:eastAsia="Calibri" w:hAnsi="Arial" w:cs="Arial"/>
                <w:b/>
                <w:w w:val="90"/>
                <w:sz w:val="18"/>
                <w:szCs w:val="19"/>
              </w:rPr>
              <w:t>RAZONES FINANCIERAS</w:t>
            </w:r>
          </w:p>
        </w:tc>
        <w:tc>
          <w:tcPr>
            <w:tcW w:w="1418" w:type="dxa"/>
            <w:shd w:val="clear" w:color="auto" w:fill="D9D9D9" w:themeFill="background1" w:themeFillShade="D9"/>
            <w:vAlign w:val="center"/>
          </w:tcPr>
          <w:p w:rsidR="0086609A" w:rsidRPr="00CC3D1C" w:rsidRDefault="0086609A" w:rsidP="00F064B9">
            <w:pPr>
              <w:jc w:val="center"/>
              <w:rPr>
                <w:rFonts w:ascii="Arial" w:eastAsia="Calibri" w:hAnsi="Arial" w:cs="Arial"/>
                <w:b/>
                <w:w w:val="90"/>
                <w:sz w:val="18"/>
                <w:szCs w:val="19"/>
              </w:rPr>
            </w:pPr>
            <w:r w:rsidRPr="00CC3D1C">
              <w:rPr>
                <w:rFonts w:ascii="Arial" w:eastAsia="Calibri" w:hAnsi="Arial" w:cs="Arial"/>
                <w:b/>
                <w:w w:val="90"/>
                <w:sz w:val="18"/>
                <w:szCs w:val="19"/>
              </w:rPr>
              <w:t>DICTAMEN RESOLUTIVO FINANCIERO</w:t>
            </w:r>
          </w:p>
        </w:tc>
        <w:tc>
          <w:tcPr>
            <w:tcW w:w="1432" w:type="dxa"/>
            <w:shd w:val="clear" w:color="auto" w:fill="D9D9D9" w:themeFill="background1" w:themeFillShade="D9"/>
            <w:vAlign w:val="center"/>
          </w:tcPr>
          <w:p w:rsidR="0086609A" w:rsidRPr="00CC3D1C" w:rsidRDefault="0086609A" w:rsidP="00F064B9">
            <w:pPr>
              <w:jc w:val="center"/>
              <w:rPr>
                <w:rFonts w:ascii="Arial" w:eastAsia="Calibri" w:hAnsi="Arial" w:cs="Arial"/>
                <w:b/>
                <w:w w:val="90"/>
                <w:sz w:val="18"/>
                <w:szCs w:val="19"/>
              </w:rPr>
            </w:pPr>
            <w:r w:rsidRPr="00CC3D1C">
              <w:rPr>
                <w:rFonts w:ascii="Arial" w:eastAsia="Calibri" w:hAnsi="Arial" w:cs="Arial"/>
                <w:b/>
                <w:w w:val="90"/>
                <w:sz w:val="18"/>
                <w:szCs w:val="19"/>
              </w:rPr>
              <w:t>REFERENCIA</w:t>
            </w:r>
          </w:p>
        </w:tc>
      </w:tr>
      <w:tr w:rsidR="0086609A" w:rsidRPr="00251C81" w:rsidTr="00D55121">
        <w:trPr>
          <w:trHeight w:val="286"/>
        </w:trPr>
        <w:tc>
          <w:tcPr>
            <w:tcW w:w="3970" w:type="dxa"/>
            <w:tcBorders>
              <w:bottom w:val="nil"/>
            </w:tcBorders>
            <w:vAlign w:val="center"/>
          </w:tcPr>
          <w:p w:rsidR="0086609A" w:rsidRPr="00CC3D1C" w:rsidRDefault="0086609A" w:rsidP="00CC3D1C">
            <w:pPr>
              <w:jc w:val="both"/>
              <w:rPr>
                <w:rFonts w:ascii="Arial" w:eastAsia="Calibri" w:hAnsi="Arial" w:cs="Arial"/>
                <w:w w:val="90"/>
                <w:sz w:val="20"/>
                <w:szCs w:val="20"/>
              </w:rPr>
            </w:pPr>
            <w:r w:rsidRPr="00CC3D1C">
              <w:rPr>
                <w:rFonts w:ascii="Arial" w:eastAsia="Calibri" w:hAnsi="Arial" w:cs="Arial"/>
                <w:w w:val="90"/>
                <w:sz w:val="20"/>
                <w:szCs w:val="20"/>
              </w:rPr>
              <w:t>MC SUMINISTROS, S.A. DE C.V.</w:t>
            </w:r>
          </w:p>
        </w:tc>
        <w:tc>
          <w:tcPr>
            <w:tcW w:w="1701"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CUMPLE</w:t>
            </w:r>
          </w:p>
        </w:tc>
        <w:tc>
          <w:tcPr>
            <w:tcW w:w="1417"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CUMPLE</w:t>
            </w:r>
          </w:p>
        </w:tc>
        <w:tc>
          <w:tcPr>
            <w:tcW w:w="1418"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FAVORABLE</w:t>
            </w:r>
          </w:p>
        </w:tc>
        <w:tc>
          <w:tcPr>
            <w:tcW w:w="1432"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ANEXO 1</w:t>
            </w:r>
          </w:p>
        </w:tc>
      </w:tr>
      <w:tr w:rsidR="0086609A" w:rsidRPr="00251C81" w:rsidTr="00F85F43">
        <w:trPr>
          <w:trHeight w:val="50"/>
        </w:trPr>
        <w:tc>
          <w:tcPr>
            <w:tcW w:w="9938" w:type="dxa"/>
            <w:gridSpan w:val="5"/>
            <w:tcBorders>
              <w:bottom w:val="nil"/>
            </w:tcBorders>
            <w:vAlign w:val="center"/>
          </w:tcPr>
          <w:p w:rsidR="0086609A" w:rsidRPr="00CC3D1C" w:rsidRDefault="0086609A" w:rsidP="00AF7A5C">
            <w:pPr>
              <w:jc w:val="center"/>
              <w:rPr>
                <w:rFonts w:ascii="Arial" w:eastAsia="Calibri" w:hAnsi="Arial" w:cs="Arial"/>
                <w:color w:val="FF0000"/>
                <w:w w:val="90"/>
                <w:sz w:val="6"/>
                <w:szCs w:val="20"/>
              </w:rPr>
            </w:pPr>
          </w:p>
        </w:tc>
      </w:tr>
      <w:tr w:rsidR="0086609A" w:rsidRPr="00251C81" w:rsidTr="00D55121">
        <w:trPr>
          <w:trHeight w:val="236"/>
        </w:trPr>
        <w:tc>
          <w:tcPr>
            <w:tcW w:w="3970" w:type="dxa"/>
            <w:tcBorders>
              <w:bottom w:val="nil"/>
            </w:tcBorders>
            <w:vAlign w:val="center"/>
          </w:tcPr>
          <w:p w:rsidR="0086609A" w:rsidRPr="00CC3D1C" w:rsidRDefault="0086609A" w:rsidP="00CC3D1C">
            <w:pPr>
              <w:jc w:val="both"/>
              <w:rPr>
                <w:rFonts w:ascii="Arial" w:eastAsia="Calibri" w:hAnsi="Arial" w:cs="Arial"/>
                <w:w w:val="90"/>
                <w:sz w:val="20"/>
                <w:szCs w:val="20"/>
              </w:rPr>
            </w:pPr>
            <w:r>
              <w:rPr>
                <w:rFonts w:ascii="Arial" w:eastAsia="Calibri" w:hAnsi="Arial" w:cs="Arial"/>
                <w:w w:val="90"/>
                <w:sz w:val="20"/>
                <w:szCs w:val="20"/>
              </w:rPr>
              <w:t xml:space="preserve">GRUPO AKARCI, </w:t>
            </w:r>
            <w:r w:rsidRPr="00CC3D1C">
              <w:rPr>
                <w:rFonts w:ascii="Arial" w:eastAsia="Calibri" w:hAnsi="Arial" w:cs="Arial"/>
                <w:w w:val="90"/>
                <w:sz w:val="20"/>
                <w:szCs w:val="20"/>
              </w:rPr>
              <w:t>S.A. DE C.V.</w:t>
            </w:r>
          </w:p>
        </w:tc>
        <w:tc>
          <w:tcPr>
            <w:tcW w:w="1701"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CUMPLE</w:t>
            </w:r>
          </w:p>
        </w:tc>
        <w:tc>
          <w:tcPr>
            <w:tcW w:w="1417"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CUMPLE</w:t>
            </w:r>
          </w:p>
        </w:tc>
        <w:tc>
          <w:tcPr>
            <w:tcW w:w="1418" w:type="dxa"/>
            <w:vAlign w:val="center"/>
          </w:tcPr>
          <w:p w:rsidR="0086609A" w:rsidRPr="00CC3D1C" w:rsidRDefault="0086609A" w:rsidP="00CC3D1C">
            <w:pPr>
              <w:jc w:val="center"/>
              <w:rPr>
                <w:rFonts w:ascii="Arial" w:eastAsia="Calibri" w:hAnsi="Arial" w:cs="Arial"/>
                <w:w w:val="90"/>
                <w:sz w:val="20"/>
                <w:szCs w:val="20"/>
              </w:rPr>
            </w:pPr>
            <w:r w:rsidRPr="00CC3D1C">
              <w:rPr>
                <w:rFonts w:ascii="Arial" w:eastAsia="Calibri" w:hAnsi="Arial" w:cs="Arial"/>
                <w:w w:val="90"/>
                <w:sz w:val="20"/>
                <w:szCs w:val="20"/>
              </w:rPr>
              <w:t>FAVORABLE</w:t>
            </w:r>
          </w:p>
        </w:tc>
        <w:tc>
          <w:tcPr>
            <w:tcW w:w="1432" w:type="dxa"/>
            <w:vAlign w:val="center"/>
          </w:tcPr>
          <w:p w:rsidR="0086609A" w:rsidRPr="00CC3D1C" w:rsidRDefault="0086609A" w:rsidP="00CC3D1C">
            <w:pPr>
              <w:jc w:val="center"/>
              <w:rPr>
                <w:rFonts w:ascii="Arial" w:hAnsi="Arial" w:cs="Arial"/>
                <w:w w:val="90"/>
                <w:sz w:val="20"/>
                <w:szCs w:val="20"/>
              </w:rPr>
            </w:pPr>
            <w:r w:rsidRPr="00CC3D1C">
              <w:rPr>
                <w:rFonts w:ascii="Arial" w:eastAsia="Calibri" w:hAnsi="Arial" w:cs="Arial"/>
                <w:w w:val="90"/>
                <w:sz w:val="20"/>
                <w:szCs w:val="20"/>
              </w:rPr>
              <w:t>ANEXO 2</w:t>
            </w:r>
          </w:p>
        </w:tc>
      </w:tr>
      <w:tr w:rsidR="0086609A" w:rsidRPr="00251C81" w:rsidTr="00F85F43">
        <w:trPr>
          <w:trHeight w:val="64"/>
        </w:trPr>
        <w:tc>
          <w:tcPr>
            <w:tcW w:w="3970" w:type="dxa"/>
            <w:tcBorders>
              <w:bottom w:val="nil"/>
            </w:tcBorders>
            <w:vAlign w:val="center"/>
          </w:tcPr>
          <w:p w:rsidR="0086609A" w:rsidRPr="00CC3D1C" w:rsidRDefault="0086609A" w:rsidP="001950EF">
            <w:pPr>
              <w:jc w:val="both"/>
              <w:rPr>
                <w:rFonts w:ascii="Arial" w:eastAsia="Calibri" w:hAnsi="Arial" w:cs="Arial"/>
                <w:color w:val="FF0000"/>
                <w:w w:val="90"/>
                <w:sz w:val="6"/>
                <w:szCs w:val="20"/>
              </w:rPr>
            </w:pPr>
          </w:p>
        </w:tc>
        <w:tc>
          <w:tcPr>
            <w:tcW w:w="1701" w:type="dxa"/>
            <w:vAlign w:val="center"/>
          </w:tcPr>
          <w:p w:rsidR="0086609A" w:rsidRPr="00CC3D1C" w:rsidRDefault="0086609A" w:rsidP="001950EF">
            <w:pPr>
              <w:jc w:val="center"/>
              <w:rPr>
                <w:rFonts w:ascii="Arial" w:eastAsia="Calibri" w:hAnsi="Arial" w:cs="Arial"/>
                <w:color w:val="FF0000"/>
                <w:w w:val="90"/>
                <w:sz w:val="6"/>
                <w:szCs w:val="20"/>
              </w:rPr>
            </w:pPr>
          </w:p>
        </w:tc>
        <w:tc>
          <w:tcPr>
            <w:tcW w:w="1417" w:type="dxa"/>
            <w:vAlign w:val="center"/>
          </w:tcPr>
          <w:p w:rsidR="0086609A" w:rsidRPr="00CC3D1C" w:rsidRDefault="0086609A" w:rsidP="001950EF">
            <w:pPr>
              <w:jc w:val="center"/>
              <w:rPr>
                <w:rFonts w:ascii="Arial" w:eastAsia="Calibri" w:hAnsi="Arial" w:cs="Arial"/>
                <w:color w:val="FF0000"/>
                <w:w w:val="90"/>
                <w:sz w:val="6"/>
                <w:szCs w:val="20"/>
              </w:rPr>
            </w:pPr>
          </w:p>
        </w:tc>
        <w:tc>
          <w:tcPr>
            <w:tcW w:w="1418" w:type="dxa"/>
            <w:vAlign w:val="center"/>
          </w:tcPr>
          <w:p w:rsidR="0086609A" w:rsidRPr="00CC3D1C" w:rsidRDefault="0086609A" w:rsidP="001950EF">
            <w:pPr>
              <w:jc w:val="center"/>
              <w:rPr>
                <w:rFonts w:ascii="Arial" w:eastAsia="Calibri" w:hAnsi="Arial" w:cs="Arial"/>
                <w:color w:val="FF0000"/>
                <w:w w:val="90"/>
                <w:sz w:val="6"/>
                <w:szCs w:val="20"/>
              </w:rPr>
            </w:pPr>
          </w:p>
        </w:tc>
        <w:tc>
          <w:tcPr>
            <w:tcW w:w="1432" w:type="dxa"/>
            <w:vAlign w:val="center"/>
          </w:tcPr>
          <w:p w:rsidR="0086609A" w:rsidRPr="00CC3D1C" w:rsidRDefault="0086609A" w:rsidP="00AF7A5C">
            <w:pPr>
              <w:jc w:val="center"/>
              <w:rPr>
                <w:rFonts w:ascii="Arial" w:eastAsia="Calibri" w:hAnsi="Arial" w:cs="Arial"/>
                <w:color w:val="FF0000"/>
                <w:w w:val="90"/>
                <w:sz w:val="6"/>
                <w:szCs w:val="20"/>
              </w:rPr>
            </w:pPr>
          </w:p>
        </w:tc>
      </w:tr>
      <w:tr w:rsidR="0086609A" w:rsidRPr="00251C81" w:rsidTr="00D55121">
        <w:trPr>
          <w:trHeight w:val="269"/>
        </w:trPr>
        <w:tc>
          <w:tcPr>
            <w:tcW w:w="3970" w:type="dxa"/>
            <w:tcBorders>
              <w:bottom w:val="nil"/>
            </w:tcBorders>
            <w:vAlign w:val="center"/>
          </w:tcPr>
          <w:p w:rsidR="0086609A" w:rsidRPr="0036427F" w:rsidRDefault="0086609A" w:rsidP="001459C7">
            <w:pPr>
              <w:jc w:val="both"/>
              <w:rPr>
                <w:rFonts w:ascii="Arial" w:eastAsia="Calibri" w:hAnsi="Arial" w:cs="Arial"/>
                <w:w w:val="90"/>
                <w:sz w:val="20"/>
                <w:szCs w:val="20"/>
              </w:rPr>
            </w:pPr>
            <w:r w:rsidRPr="0036427F">
              <w:rPr>
                <w:rFonts w:ascii="Arial" w:eastAsia="Calibri" w:hAnsi="Arial" w:cs="Arial"/>
                <w:w w:val="90"/>
                <w:sz w:val="20"/>
                <w:szCs w:val="20"/>
              </w:rPr>
              <w:t>EDIFICACIONES 3 RÍOS, S.A. DE C.V.</w:t>
            </w:r>
          </w:p>
        </w:tc>
        <w:tc>
          <w:tcPr>
            <w:tcW w:w="1701"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7"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8"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FAVORABLE</w:t>
            </w:r>
          </w:p>
        </w:tc>
        <w:tc>
          <w:tcPr>
            <w:tcW w:w="1432" w:type="dxa"/>
            <w:vAlign w:val="center"/>
          </w:tcPr>
          <w:p w:rsidR="0086609A" w:rsidRPr="0036427F" w:rsidRDefault="0086609A" w:rsidP="0036427F">
            <w:pPr>
              <w:jc w:val="center"/>
              <w:rPr>
                <w:rFonts w:ascii="Arial" w:eastAsia="Calibri" w:hAnsi="Arial" w:cs="Arial"/>
                <w:w w:val="90"/>
                <w:sz w:val="20"/>
                <w:szCs w:val="20"/>
              </w:rPr>
            </w:pPr>
            <w:r w:rsidRPr="0036427F">
              <w:rPr>
                <w:rFonts w:ascii="Arial" w:eastAsia="Calibri" w:hAnsi="Arial" w:cs="Arial"/>
                <w:w w:val="90"/>
                <w:sz w:val="20"/>
                <w:szCs w:val="20"/>
              </w:rPr>
              <w:t xml:space="preserve">ANEXO </w:t>
            </w:r>
            <w:r>
              <w:rPr>
                <w:rFonts w:ascii="Arial" w:eastAsia="Calibri" w:hAnsi="Arial" w:cs="Arial"/>
                <w:w w:val="90"/>
                <w:sz w:val="20"/>
                <w:szCs w:val="20"/>
              </w:rPr>
              <w:t>3</w:t>
            </w:r>
          </w:p>
        </w:tc>
      </w:tr>
      <w:tr w:rsidR="0086609A" w:rsidRPr="00251C81" w:rsidTr="00F85F43">
        <w:trPr>
          <w:trHeight w:val="50"/>
        </w:trPr>
        <w:tc>
          <w:tcPr>
            <w:tcW w:w="9938" w:type="dxa"/>
            <w:gridSpan w:val="5"/>
            <w:tcBorders>
              <w:bottom w:val="nil"/>
            </w:tcBorders>
            <w:vAlign w:val="center"/>
          </w:tcPr>
          <w:p w:rsidR="0086609A" w:rsidRPr="00CC3D1C" w:rsidRDefault="0086609A" w:rsidP="00AF7A5C">
            <w:pPr>
              <w:jc w:val="center"/>
              <w:rPr>
                <w:rFonts w:ascii="Arial" w:eastAsia="Calibri" w:hAnsi="Arial" w:cs="Arial"/>
                <w:color w:val="FF0000"/>
                <w:w w:val="90"/>
                <w:sz w:val="4"/>
                <w:szCs w:val="20"/>
              </w:rPr>
            </w:pPr>
          </w:p>
        </w:tc>
      </w:tr>
      <w:tr w:rsidR="0086609A" w:rsidRPr="00251C81" w:rsidTr="00D55121">
        <w:trPr>
          <w:trHeight w:val="319"/>
        </w:trPr>
        <w:tc>
          <w:tcPr>
            <w:tcW w:w="3970" w:type="dxa"/>
            <w:tcBorders>
              <w:bottom w:val="nil"/>
            </w:tcBorders>
            <w:vAlign w:val="center"/>
          </w:tcPr>
          <w:p w:rsidR="0086609A" w:rsidRPr="0036427F" w:rsidRDefault="0086609A" w:rsidP="001459C7">
            <w:pPr>
              <w:jc w:val="both"/>
              <w:rPr>
                <w:rFonts w:ascii="Arial" w:eastAsia="Calibri" w:hAnsi="Arial" w:cs="Arial"/>
                <w:w w:val="90"/>
                <w:sz w:val="20"/>
                <w:szCs w:val="20"/>
              </w:rPr>
            </w:pPr>
            <w:r w:rsidRPr="0036427F">
              <w:rPr>
                <w:rFonts w:ascii="Arial" w:eastAsia="Calibri" w:hAnsi="Arial" w:cs="Arial"/>
                <w:w w:val="90"/>
                <w:sz w:val="20"/>
                <w:szCs w:val="20"/>
              </w:rPr>
              <w:t>GRUPO CONSTRUCTOR BUVECSA, S.A. DE C.V.</w:t>
            </w:r>
          </w:p>
        </w:tc>
        <w:tc>
          <w:tcPr>
            <w:tcW w:w="1701"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7"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8"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FAVORABLE</w:t>
            </w:r>
          </w:p>
        </w:tc>
        <w:tc>
          <w:tcPr>
            <w:tcW w:w="1432" w:type="dxa"/>
            <w:vAlign w:val="center"/>
          </w:tcPr>
          <w:p w:rsidR="0086609A" w:rsidRPr="0036427F" w:rsidRDefault="0086609A" w:rsidP="001459C7">
            <w:pPr>
              <w:jc w:val="center"/>
              <w:rPr>
                <w:rFonts w:ascii="Arial" w:eastAsia="Calibri" w:hAnsi="Arial" w:cs="Arial"/>
                <w:w w:val="90"/>
                <w:sz w:val="20"/>
                <w:szCs w:val="20"/>
              </w:rPr>
            </w:pPr>
            <w:r>
              <w:rPr>
                <w:rFonts w:ascii="Arial" w:eastAsia="Calibri" w:hAnsi="Arial" w:cs="Arial"/>
                <w:w w:val="90"/>
                <w:sz w:val="20"/>
                <w:szCs w:val="20"/>
              </w:rPr>
              <w:t>ANEXO 4</w:t>
            </w:r>
          </w:p>
        </w:tc>
      </w:tr>
      <w:tr w:rsidR="0086609A" w:rsidRPr="00251C81" w:rsidTr="00F85F43">
        <w:trPr>
          <w:trHeight w:val="50"/>
        </w:trPr>
        <w:tc>
          <w:tcPr>
            <w:tcW w:w="9938" w:type="dxa"/>
            <w:gridSpan w:val="5"/>
            <w:tcBorders>
              <w:bottom w:val="nil"/>
            </w:tcBorders>
            <w:vAlign w:val="center"/>
          </w:tcPr>
          <w:p w:rsidR="0086609A" w:rsidRPr="0036427F" w:rsidRDefault="0086609A" w:rsidP="00AF7A5C">
            <w:pPr>
              <w:jc w:val="center"/>
              <w:rPr>
                <w:rFonts w:ascii="Arial" w:eastAsia="Calibri" w:hAnsi="Arial" w:cs="Arial"/>
                <w:color w:val="FF0000"/>
                <w:w w:val="90"/>
                <w:sz w:val="4"/>
                <w:szCs w:val="4"/>
              </w:rPr>
            </w:pPr>
          </w:p>
        </w:tc>
      </w:tr>
      <w:tr w:rsidR="0086609A" w:rsidRPr="00251C81" w:rsidTr="00F85F43">
        <w:trPr>
          <w:trHeight w:val="425"/>
        </w:trPr>
        <w:tc>
          <w:tcPr>
            <w:tcW w:w="3970" w:type="dxa"/>
            <w:tcBorders>
              <w:bottom w:val="nil"/>
            </w:tcBorders>
          </w:tcPr>
          <w:p w:rsidR="0086609A" w:rsidRPr="0036427F" w:rsidRDefault="0086609A" w:rsidP="001459C7">
            <w:pPr>
              <w:rPr>
                <w:rFonts w:ascii="Arial" w:eastAsia="Calibri" w:hAnsi="Arial" w:cs="Arial"/>
                <w:w w:val="90"/>
                <w:sz w:val="20"/>
                <w:szCs w:val="20"/>
              </w:rPr>
            </w:pPr>
            <w:r w:rsidRPr="0036427F">
              <w:rPr>
                <w:rFonts w:ascii="Arial" w:eastAsia="Calibri" w:hAnsi="Arial" w:cs="Arial"/>
                <w:w w:val="90"/>
                <w:sz w:val="20"/>
                <w:szCs w:val="20"/>
              </w:rPr>
              <w:t>BUFETE DE CONSTRUCCIONES DELTA, S.A. DE C.V.</w:t>
            </w:r>
          </w:p>
        </w:tc>
        <w:tc>
          <w:tcPr>
            <w:tcW w:w="1701"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7"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CUMPLE</w:t>
            </w:r>
          </w:p>
        </w:tc>
        <w:tc>
          <w:tcPr>
            <w:tcW w:w="1418" w:type="dxa"/>
            <w:vAlign w:val="center"/>
          </w:tcPr>
          <w:p w:rsidR="0086609A" w:rsidRPr="0036427F" w:rsidRDefault="0086609A" w:rsidP="001459C7">
            <w:pPr>
              <w:jc w:val="center"/>
              <w:rPr>
                <w:rFonts w:ascii="Arial" w:eastAsia="Calibri" w:hAnsi="Arial" w:cs="Arial"/>
                <w:w w:val="90"/>
                <w:sz w:val="20"/>
                <w:szCs w:val="20"/>
              </w:rPr>
            </w:pPr>
            <w:r w:rsidRPr="0036427F">
              <w:rPr>
                <w:rFonts w:ascii="Arial" w:eastAsia="Calibri" w:hAnsi="Arial" w:cs="Arial"/>
                <w:w w:val="90"/>
                <w:sz w:val="20"/>
                <w:szCs w:val="20"/>
              </w:rPr>
              <w:t>FAVORABLE</w:t>
            </w:r>
          </w:p>
        </w:tc>
        <w:tc>
          <w:tcPr>
            <w:tcW w:w="1432" w:type="dxa"/>
            <w:vAlign w:val="center"/>
          </w:tcPr>
          <w:p w:rsidR="0086609A" w:rsidRPr="0036427F" w:rsidRDefault="0086609A" w:rsidP="0036427F">
            <w:pPr>
              <w:jc w:val="center"/>
              <w:rPr>
                <w:rFonts w:ascii="Arial" w:eastAsia="Calibri" w:hAnsi="Arial" w:cs="Arial"/>
                <w:w w:val="90"/>
                <w:sz w:val="20"/>
                <w:szCs w:val="20"/>
              </w:rPr>
            </w:pPr>
            <w:r w:rsidRPr="0036427F">
              <w:rPr>
                <w:rFonts w:ascii="Arial" w:eastAsia="Calibri" w:hAnsi="Arial" w:cs="Arial"/>
                <w:w w:val="90"/>
                <w:sz w:val="20"/>
                <w:szCs w:val="20"/>
              </w:rPr>
              <w:t xml:space="preserve">ANEXO </w:t>
            </w:r>
            <w:r>
              <w:rPr>
                <w:rFonts w:ascii="Arial" w:eastAsia="Calibri" w:hAnsi="Arial" w:cs="Arial"/>
                <w:w w:val="90"/>
                <w:sz w:val="20"/>
                <w:szCs w:val="20"/>
              </w:rPr>
              <w:t>5</w:t>
            </w:r>
          </w:p>
        </w:tc>
      </w:tr>
      <w:tr w:rsidR="0086609A" w:rsidRPr="00251C81" w:rsidTr="00F85F43">
        <w:trPr>
          <w:trHeight w:val="50"/>
        </w:trPr>
        <w:tc>
          <w:tcPr>
            <w:tcW w:w="9938" w:type="dxa"/>
            <w:gridSpan w:val="5"/>
            <w:tcBorders>
              <w:bottom w:val="nil"/>
            </w:tcBorders>
            <w:vAlign w:val="center"/>
          </w:tcPr>
          <w:p w:rsidR="0086609A" w:rsidRPr="0036427F" w:rsidRDefault="0086609A" w:rsidP="00AF7A5C">
            <w:pPr>
              <w:jc w:val="center"/>
              <w:rPr>
                <w:rFonts w:ascii="Arial" w:eastAsia="Calibri" w:hAnsi="Arial" w:cs="Arial"/>
                <w:color w:val="FF0000"/>
                <w:w w:val="90"/>
                <w:sz w:val="4"/>
                <w:szCs w:val="4"/>
              </w:rPr>
            </w:pPr>
          </w:p>
        </w:tc>
      </w:tr>
      <w:tr w:rsidR="0086609A" w:rsidRPr="00251C81" w:rsidTr="00D55121">
        <w:trPr>
          <w:trHeight w:val="391"/>
        </w:trPr>
        <w:tc>
          <w:tcPr>
            <w:tcW w:w="3970" w:type="dxa"/>
            <w:tcBorders>
              <w:bottom w:val="nil"/>
            </w:tcBorders>
            <w:vAlign w:val="center"/>
          </w:tcPr>
          <w:p w:rsidR="0086609A" w:rsidRPr="00AF2860" w:rsidRDefault="0086609A" w:rsidP="001950EF">
            <w:pPr>
              <w:jc w:val="both"/>
              <w:rPr>
                <w:rFonts w:ascii="Arial" w:eastAsia="Calibri" w:hAnsi="Arial" w:cs="Arial"/>
                <w:w w:val="90"/>
                <w:sz w:val="20"/>
                <w:szCs w:val="20"/>
              </w:rPr>
            </w:pPr>
            <w:r w:rsidRPr="00AF2860">
              <w:rPr>
                <w:rFonts w:ascii="Arial" w:eastAsia="Calibri" w:hAnsi="Arial" w:cs="Arial"/>
                <w:w w:val="90"/>
                <w:sz w:val="20"/>
                <w:szCs w:val="20"/>
              </w:rPr>
              <w:t>INMOBILIARIA SYLVIA MARION, S.A. DE C.V., en participación conjunta con:</w:t>
            </w:r>
          </w:p>
        </w:tc>
        <w:tc>
          <w:tcPr>
            <w:tcW w:w="1701" w:type="dxa"/>
            <w:vAlign w:val="center"/>
          </w:tcPr>
          <w:p w:rsidR="0086609A" w:rsidRPr="00AF2860" w:rsidRDefault="0086609A" w:rsidP="001950EF">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7" w:type="dxa"/>
            <w:vAlign w:val="center"/>
          </w:tcPr>
          <w:p w:rsidR="0086609A" w:rsidRPr="00AF2860" w:rsidRDefault="0086609A" w:rsidP="001950EF">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8" w:type="dxa"/>
            <w:vMerge w:val="restart"/>
            <w:vAlign w:val="center"/>
          </w:tcPr>
          <w:p w:rsidR="0086609A" w:rsidRPr="00AF2860" w:rsidRDefault="0086609A" w:rsidP="001950EF">
            <w:pPr>
              <w:jc w:val="center"/>
              <w:rPr>
                <w:rFonts w:ascii="Arial" w:eastAsia="Calibri" w:hAnsi="Arial" w:cs="Arial"/>
                <w:w w:val="90"/>
                <w:sz w:val="20"/>
                <w:szCs w:val="20"/>
              </w:rPr>
            </w:pPr>
            <w:r w:rsidRPr="00AF2860">
              <w:rPr>
                <w:rFonts w:ascii="Arial" w:eastAsia="Calibri" w:hAnsi="Arial" w:cs="Arial"/>
                <w:w w:val="90"/>
                <w:sz w:val="20"/>
                <w:szCs w:val="20"/>
              </w:rPr>
              <w:t>FAVORABLE</w:t>
            </w:r>
          </w:p>
        </w:tc>
        <w:tc>
          <w:tcPr>
            <w:tcW w:w="1432" w:type="dxa"/>
            <w:vMerge w:val="restart"/>
            <w:vAlign w:val="center"/>
          </w:tcPr>
          <w:p w:rsidR="0086609A" w:rsidRPr="00AF2860" w:rsidRDefault="0086609A" w:rsidP="00AF2860">
            <w:pPr>
              <w:jc w:val="center"/>
              <w:rPr>
                <w:rFonts w:ascii="Arial" w:eastAsia="Calibri" w:hAnsi="Arial" w:cs="Arial"/>
                <w:w w:val="90"/>
                <w:sz w:val="20"/>
                <w:szCs w:val="20"/>
              </w:rPr>
            </w:pPr>
            <w:r w:rsidRPr="00AF2860">
              <w:rPr>
                <w:rFonts w:ascii="Arial" w:eastAsia="Calibri" w:hAnsi="Arial" w:cs="Arial"/>
                <w:w w:val="90"/>
                <w:sz w:val="20"/>
                <w:szCs w:val="20"/>
              </w:rPr>
              <w:t>ANEXO 6</w:t>
            </w:r>
          </w:p>
        </w:tc>
      </w:tr>
      <w:tr w:rsidR="0086609A" w:rsidRPr="00251C81" w:rsidTr="00D55121">
        <w:trPr>
          <w:trHeight w:val="342"/>
        </w:trPr>
        <w:tc>
          <w:tcPr>
            <w:tcW w:w="3970" w:type="dxa"/>
            <w:tcBorders>
              <w:top w:val="nil"/>
              <w:bottom w:val="nil"/>
            </w:tcBorders>
            <w:vAlign w:val="center"/>
          </w:tcPr>
          <w:p w:rsidR="0086609A" w:rsidRPr="00AF2860" w:rsidRDefault="0086609A" w:rsidP="001950EF">
            <w:pPr>
              <w:jc w:val="both"/>
              <w:rPr>
                <w:rFonts w:ascii="Arial" w:eastAsia="Calibri" w:hAnsi="Arial" w:cs="Arial"/>
                <w:w w:val="90"/>
                <w:sz w:val="20"/>
                <w:szCs w:val="20"/>
              </w:rPr>
            </w:pPr>
            <w:r w:rsidRPr="00AF2860">
              <w:rPr>
                <w:rFonts w:ascii="Arial" w:eastAsia="Calibri" w:hAnsi="Arial" w:cs="Arial"/>
                <w:w w:val="90"/>
                <w:sz w:val="20"/>
                <w:szCs w:val="20"/>
              </w:rPr>
              <w:t>EDIFICACIONES Y DESARROLLO DE INGENIERÍA, S.A. DE C.V.</w:t>
            </w:r>
          </w:p>
        </w:tc>
        <w:tc>
          <w:tcPr>
            <w:tcW w:w="1701" w:type="dxa"/>
            <w:vAlign w:val="center"/>
          </w:tcPr>
          <w:p w:rsidR="0086609A" w:rsidRPr="00AF2860" w:rsidRDefault="0086609A" w:rsidP="001950EF">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7" w:type="dxa"/>
            <w:vAlign w:val="center"/>
          </w:tcPr>
          <w:p w:rsidR="0086609A" w:rsidRPr="00AF2860" w:rsidRDefault="0086609A" w:rsidP="001950EF">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8" w:type="dxa"/>
            <w:vMerge/>
            <w:vAlign w:val="center"/>
          </w:tcPr>
          <w:p w:rsidR="0086609A" w:rsidRPr="00AF2860" w:rsidRDefault="0086609A" w:rsidP="001950EF">
            <w:pPr>
              <w:jc w:val="center"/>
              <w:rPr>
                <w:rFonts w:ascii="Arial" w:eastAsia="Calibri" w:hAnsi="Arial" w:cs="Arial"/>
                <w:w w:val="90"/>
                <w:sz w:val="20"/>
                <w:szCs w:val="20"/>
              </w:rPr>
            </w:pPr>
          </w:p>
        </w:tc>
        <w:tc>
          <w:tcPr>
            <w:tcW w:w="1432" w:type="dxa"/>
            <w:vMerge/>
            <w:vAlign w:val="center"/>
          </w:tcPr>
          <w:p w:rsidR="0086609A" w:rsidRPr="00AF2860" w:rsidRDefault="0086609A" w:rsidP="001950EF">
            <w:pPr>
              <w:jc w:val="center"/>
              <w:rPr>
                <w:rFonts w:ascii="Arial" w:eastAsia="Calibri" w:hAnsi="Arial" w:cs="Arial"/>
                <w:w w:val="90"/>
                <w:sz w:val="20"/>
                <w:szCs w:val="20"/>
              </w:rPr>
            </w:pPr>
          </w:p>
        </w:tc>
      </w:tr>
      <w:tr w:rsidR="0086609A" w:rsidRPr="00251C81" w:rsidTr="00F85F43">
        <w:trPr>
          <w:trHeight w:val="547"/>
        </w:trPr>
        <w:tc>
          <w:tcPr>
            <w:tcW w:w="3970" w:type="dxa"/>
            <w:tcBorders>
              <w:top w:val="nil"/>
            </w:tcBorders>
            <w:vAlign w:val="center"/>
          </w:tcPr>
          <w:p w:rsidR="0086609A" w:rsidRPr="00AF2860" w:rsidRDefault="0086609A" w:rsidP="001950EF">
            <w:pPr>
              <w:jc w:val="both"/>
              <w:rPr>
                <w:rFonts w:ascii="Arial" w:eastAsia="Calibri" w:hAnsi="Arial" w:cs="Arial"/>
                <w:w w:val="90"/>
                <w:sz w:val="20"/>
                <w:szCs w:val="20"/>
              </w:rPr>
            </w:pPr>
            <w:r w:rsidRPr="00AF2860">
              <w:rPr>
                <w:rFonts w:ascii="Arial" w:eastAsia="Calibri" w:hAnsi="Arial" w:cs="Arial"/>
                <w:w w:val="90"/>
                <w:sz w:val="20"/>
                <w:szCs w:val="20"/>
              </w:rPr>
              <w:t>En participación conjunta con:</w:t>
            </w:r>
          </w:p>
          <w:p w:rsidR="0086609A" w:rsidRPr="00AF2860" w:rsidRDefault="0086609A" w:rsidP="001950EF">
            <w:pPr>
              <w:jc w:val="both"/>
              <w:rPr>
                <w:rFonts w:ascii="Arial" w:eastAsia="Calibri" w:hAnsi="Arial" w:cs="Arial"/>
                <w:w w:val="90"/>
                <w:sz w:val="20"/>
                <w:szCs w:val="20"/>
              </w:rPr>
            </w:pPr>
            <w:r w:rsidRPr="00AF2860">
              <w:rPr>
                <w:rFonts w:ascii="Arial" w:eastAsia="Calibri" w:hAnsi="Arial" w:cs="Arial"/>
                <w:w w:val="90"/>
                <w:sz w:val="20"/>
                <w:szCs w:val="20"/>
              </w:rPr>
              <w:t>INGENIEROS Y URBANISTAS DE MÉXICO, S.A. DE C.V.</w:t>
            </w:r>
          </w:p>
        </w:tc>
        <w:tc>
          <w:tcPr>
            <w:tcW w:w="1701" w:type="dxa"/>
            <w:vAlign w:val="center"/>
          </w:tcPr>
          <w:p w:rsidR="0086609A" w:rsidRPr="00AF2860" w:rsidRDefault="0086609A" w:rsidP="001459C7">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7" w:type="dxa"/>
            <w:vAlign w:val="center"/>
          </w:tcPr>
          <w:p w:rsidR="0086609A" w:rsidRPr="00AF2860" w:rsidRDefault="0086609A" w:rsidP="001459C7">
            <w:pPr>
              <w:jc w:val="center"/>
              <w:rPr>
                <w:rFonts w:ascii="Arial" w:eastAsia="Calibri" w:hAnsi="Arial" w:cs="Arial"/>
                <w:w w:val="90"/>
                <w:sz w:val="20"/>
                <w:szCs w:val="20"/>
              </w:rPr>
            </w:pPr>
            <w:r w:rsidRPr="00AF2860">
              <w:rPr>
                <w:rFonts w:ascii="Arial" w:eastAsia="Calibri" w:hAnsi="Arial" w:cs="Arial"/>
                <w:w w:val="90"/>
                <w:sz w:val="20"/>
                <w:szCs w:val="20"/>
              </w:rPr>
              <w:t>CUMPLE</w:t>
            </w:r>
          </w:p>
        </w:tc>
        <w:tc>
          <w:tcPr>
            <w:tcW w:w="1418" w:type="dxa"/>
            <w:vMerge/>
            <w:vAlign w:val="center"/>
          </w:tcPr>
          <w:p w:rsidR="0086609A" w:rsidRPr="00AF2860" w:rsidRDefault="0086609A" w:rsidP="001950EF">
            <w:pPr>
              <w:jc w:val="center"/>
              <w:rPr>
                <w:rFonts w:ascii="Arial" w:eastAsia="Calibri" w:hAnsi="Arial" w:cs="Arial"/>
                <w:w w:val="90"/>
                <w:sz w:val="20"/>
                <w:szCs w:val="20"/>
              </w:rPr>
            </w:pPr>
          </w:p>
        </w:tc>
        <w:tc>
          <w:tcPr>
            <w:tcW w:w="1432" w:type="dxa"/>
            <w:vMerge/>
            <w:vAlign w:val="center"/>
          </w:tcPr>
          <w:p w:rsidR="0086609A" w:rsidRPr="00AF2860" w:rsidRDefault="0086609A" w:rsidP="001950EF">
            <w:pPr>
              <w:jc w:val="center"/>
              <w:rPr>
                <w:rFonts w:ascii="Arial" w:eastAsia="Calibri" w:hAnsi="Arial" w:cs="Arial"/>
                <w:w w:val="90"/>
                <w:sz w:val="20"/>
                <w:szCs w:val="20"/>
              </w:rPr>
            </w:pPr>
          </w:p>
        </w:tc>
      </w:tr>
      <w:tr w:rsidR="0086609A" w:rsidRPr="00251C81" w:rsidTr="00F85F43">
        <w:trPr>
          <w:trHeight w:val="20"/>
        </w:trPr>
        <w:tc>
          <w:tcPr>
            <w:tcW w:w="9938" w:type="dxa"/>
            <w:gridSpan w:val="5"/>
            <w:vAlign w:val="center"/>
          </w:tcPr>
          <w:p w:rsidR="0086609A" w:rsidRPr="00AF2860" w:rsidRDefault="0086609A" w:rsidP="001950EF">
            <w:pPr>
              <w:jc w:val="center"/>
              <w:rPr>
                <w:rFonts w:ascii="Arial" w:eastAsia="Calibri" w:hAnsi="Arial" w:cs="Arial"/>
                <w:w w:val="90"/>
                <w:sz w:val="4"/>
                <w:szCs w:val="20"/>
              </w:rPr>
            </w:pPr>
          </w:p>
        </w:tc>
      </w:tr>
      <w:tr w:rsidR="0086609A" w:rsidRPr="00251C81" w:rsidTr="00D55121">
        <w:trPr>
          <w:trHeight w:val="401"/>
        </w:trPr>
        <w:tc>
          <w:tcPr>
            <w:tcW w:w="3970" w:type="dxa"/>
            <w:tcBorders>
              <w:bottom w:val="nil"/>
            </w:tcBorders>
            <w:vAlign w:val="center"/>
          </w:tcPr>
          <w:p w:rsidR="0086609A" w:rsidRPr="001459C7" w:rsidRDefault="0086609A" w:rsidP="001459C7">
            <w:pPr>
              <w:jc w:val="both"/>
              <w:rPr>
                <w:rFonts w:ascii="Arial" w:eastAsia="Calibri" w:hAnsi="Arial" w:cs="Arial"/>
                <w:w w:val="90"/>
                <w:sz w:val="20"/>
                <w:szCs w:val="20"/>
              </w:rPr>
            </w:pPr>
            <w:r w:rsidRPr="001459C7">
              <w:rPr>
                <w:rFonts w:ascii="Arial" w:eastAsia="Calibri" w:hAnsi="Arial" w:cs="Arial"/>
                <w:w w:val="90"/>
                <w:sz w:val="20"/>
                <w:szCs w:val="20"/>
              </w:rPr>
              <w:t>CORPORACIÓN CONSTRUCTORA G.C., S.A. DE C.V., en participación conjunta con:</w:t>
            </w:r>
          </w:p>
        </w:tc>
        <w:tc>
          <w:tcPr>
            <w:tcW w:w="1701"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vMerge w:val="restart"/>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FAVORABLE</w:t>
            </w:r>
          </w:p>
        </w:tc>
        <w:tc>
          <w:tcPr>
            <w:tcW w:w="1432" w:type="dxa"/>
            <w:vMerge w:val="restart"/>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ANEXO 7</w:t>
            </w:r>
          </w:p>
        </w:tc>
      </w:tr>
      <w:tr w:rsidR="0086609A" w:rsidRPr="00251C81" w:rsidTr="00F85F43">
        <w:trPr>
          <w:trHeight w:val="298"/>
        </w:trPr>
        <w:tc>
          <w:tcPr>
            <w:tcW w:w="3970" w:type="dxa"/>
            <w:tcBorders>
              <w:top w:val="nil"/>
            </w:tcBorders>
            <w:vAlign w:val="center"/>
          </w:tcPr>
          <w:p w:rsidR="0086609A" w:rsidRPr="001459C7" w:rsidRDefault="0086609A" w:rsidP="001459C7">
            <w:pPr>
              <w:jc w:val="both"/>
              <w:rPr>
                <w:rFonts w:ascii="Arial" w:eastAsia="Calibri" w:hAnsi="Arial" w:cs="Arial"/>
                <w:w w:val="90"/>
                <w:sz w:val="20"/>
                <w:szCs w:val="20"/>
              </w:rPr>
            </w:pPr>
            <w:r w:rsidRPr="001459C7">
              <w:rPr>
                <w:rFonts w:ascii="Arial" w:eastAsia="Calibri" w:hAnsi="Arial" w:cs="Arial"/>
                <w:w w:val="90"/>
                <w:sz w:val="20"/>
                <w:szCs w:val="20"/>
              </w:rPr>
              <w:t>CONSTRUCTORA JILSA, S.A. DE C.V.</w:t>
            </w:r>
          </w:p>
        </w:tc>
        <w:tc>
          <w:tcPr>
            <w:tcW w:w="1701"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vMerge/>
            <w:vAlign w:val="center"/>
          </w:tcPr>
          <w:p w:rsidR="0086609A" w:rsidRPr="001459C7" w:rsidRDefault="0086609A" w:rsidP="001459C7">
            <w:pPr>
              <w:jc w:val="center"/>
              <w:rPr>
                <w:rFonts w:ascii="Arial" w:eastAsia="Calibri" w:hAnsi="Arial" w:cs="Arial"/>
                <w:w w:val="90"/>
                <w:sz w:val="20"/>
                <w:szCs w:val="20"/>
              </w:rPr>
            </w:pPr>
          </w:p>
        </w:tc>
        <w:tc>
          <w:tcPr>
            <w:tcW w:w="1432" w:type="dxa"/>
            <w:vMerge/>
            <w:vAlign w:val="center"/>
          </w:tcPr>
          <w:p w:rsidR="0086609A" w:rsidRPr="001459C7" w:rsidRDefault="0086609A" w:rsidP="001459C7">
            <w:pPr>
              <w:jc w:val="center"/>
              <w:rPr>
                <w:rFonts w:ascii="Arial" w:eastAsia="Calibri" w:hAnsi="Arial" w:cs="Arial"/>
                <w:w w:val="90"/>
                <w:sz w:val="20"/>
                <w:szCs w:val="20"/>
              </w:rPr>
            </w:pPr>
          </w:p>
        </w:tc>
      </w:tr>
      <w:tr w:rsidR="0086609A" w:rsidRPr="00251C81" w:rsidTr="00F85F43">
        <w:trPr>
          <w:trHeight w:val="20"/>
        </w:trPr>
        <w:tc>
          <w:tcPr>
            <w:tcW w:w="9938" w:type="dxa"/>
            <w:gridSpan w:val="5"/>
            <w:vAlign w:val="center"/>
          </w:tcPr>
          <w:p w:rsidR="0086609A" w:rsidRPr="001459C7" w:rsidRDefault="0086609A" w:rsidP="001459C7">
            <w:pPr>
              <w:jc w:val="center"/>
              <w:rPr>
                <w:rFonts w:ascii="Arial" w:eastAsia="Calibri" w:hAnsi="Arial" w:cs="Arial"/>
                <w:w w:val="90"/>
                <w:sz w:val="6"/>
                <w:szCs w:val="20"/>
              </w:rPr>
            </w:pPr>
          </w:p>
        </w:tc>
      </w:tr>
      <w:tr w:rsidR="0086609A" w:rsidRPr="00251C81" w:rsidTr="00D55121">
        <w:trPr>
          <w:trHeight w:val="285"/>
        </w:trPr>
        <w:tc>
          <w:tcPr>
            <w:tcW w:w="3970" w:type="dxa"/>
            <w:vAlign w:val="center"/>
          </w:tcPr>
          <w:p w:rsidR="0086609A" w:rsidRPr="001459C7" w:rsidRDefault="0086609A" w:rsidP="001459C7">
            <w:pPr>
              <w:jc w:val="both"/>
              <w:rPr>
                <w:rFonts w:ascii="Arial" w:eastAsia="Calibri" w:hAnsi="Arial" w:cs="Arial"/>
                <w:w w:val="90"/>
                <w:sz w:val="20"/>
                <w:szCs w:val="20"/>
              </w:rPr>
            </w:pPr>
            <w:r>
              <w:rPr>
                <w:rFonts w:ascii="Arial" w:eastAsia="Calibri" w:hAnsi="Arial" w:cs="Arial"/>
                <w:w w:val="90"/>
                <w:sz w:val="20"/>
                <w:szCs w:val="20"/>
              </w:rPr>
              <w:t xml:space="preserve">ARQUIDISEÑO INTEGRAL, </w:t>
            </w:r>
            <w:r w:rsidRPr="001459C7">
              <w:rPr>
                <w:rFonts w:ascii="Arial" w:eastAsia="Calibri" w:hAnsi="Arial" w:cs="Arial"/>
                <w:w w:val="90"/>
                <w:sz w:val="20"/>
                <w:szCs w:val="20"/>
              </w:rPr>
              <w:t>S.A. DE C.V.</w:t>
            </w:r>
          </w:p>
        </w:tc>
        <w:tc>
          <w:tcPr>
            <w:tcW w:w="1701"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FAVORABLE</w:t>
            </w:r>
          </w:p>
        </w:tc>
        <w:tc>
          <w:tcPr>
            <w:tcW w:w="1432" w:type="dxa"/>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 xml:space="preserve">ANEXO </w:t>
            </w:r>
            <w:r>
              <w:rPr>
                <w:rFonts w:ascii="Arial" w:eastAsia="Calibri" w:hAnsi="Arial" w:cs="Arial"/>
                <w:w w:val="90"/>
                <w:sz w:val="20"/>
                <w:szCs w:val="20"/>
              </w:rPr>
              <w:t>8</w:t>
            </w:r>
          </w:p>
        </w:tc>
      </w:tr>
      <w:tr w:rsidR="0086609A" w:rsidRPr="00251C81" w:rsidTr="00F85F43">
        <w:trPr>
          <w:trHeight w:val="80"/>
        </w:trPr>
        <w:tc>
          <w:tcPr>
            <w:tcW w:w="9938" w:type="dxa"/>
            <w:gridSpan w:val="5"/>
            <w:vAlign w:val="center"/>
          </w:tcPr>
          <w:p w:rsidR="0086609A" w:rsidRPr="00D55121" w:rsidRDefault="0086609A" w:rsidP="001459C7">
            <w:pPr>
              <w:jc w:val="center"/>
              <w:rPr>
                <w:rFonts w:ascii="Arial" w:eastAsia="Calibri" w:hAnsi="Arial" w:cs="Arial"/>
                <w:w w:val="90"/>
                <w:sz w:val="2"/>
                <w:szCs w:val="4"/>
              </w:rPr>
            </w:pPr>
          </w:p>
        </w:tc>
      </w:tr>
      <w:tr w:rsidR="0086609A" w:rsidRPr="00251C81" w:rsidTr="00D55121">
        <w:trPr>
          <w:trHeight w:val="321"/>
        </w:trPr>
        <w:tc>
          <w:tcPr>
            <w:tcW w:w="3970" w:type="dxa"/>
            <w:tcBorders>
              <w:bottom w:val="single" w:sz="4" w:space="0" w:color="A6A6A6" w:themeColor="background1" w:themeShade="A6"/>
            </w:tcBorders>
            <w:vAlign w:val="center"/>
          </w:tcPr>
          <w:p w:rsidR="0086609A" w:rsidRPr="001459C7" w:rsidRDefault="0086609A" w:rsidP="000914F1">
            <w:pPr>
              <w:jc w:val="both"/>
              <w:rPr>
                <w:rFonts w:ascii="Arial" w:eastAsia="Calibri" w:hAnsi="Arial" w:cs="Arial"/>
                <w:w w:val="90"/>
                <w:sz w:val="20"/>
                <w:szCs w:val="20"/>
              </w:rPr>
            </w:pPr>
            <w:r w:rsidRPr="001459C7">
              <w:rPr>
                <w:rFonts w:ascii="Arial" w:eastAsia="Calibri" w:hAnsi="Arial" w:cs="Arial"/>
                <w:w w:val="90"/>
                <w:sz w:val="20"/>
                <w:szCs w:val="20"/>
              </w:rPr>
              <w:t>BIENES, OBRAS, SISTEMAS Y SERVICIOS, S.A. DE C.V.</w:t>
            </w:r>
          </w:p>
        </w:tc>
        <w:tc>
          <w:tcPr>
            <w:tcW w:w="1701" w:type="dxa"/>
            <w:tcBorders>
              <w:bottom w:val="single" w:sz="4" w:space="0" w:color="A6A6A6" w:themeColor="background1" w:themeShade="A6"/>
            </w:tcBorders>
            <w:vAlign w:val="center"/>
          </w:tcPr>
          <w:p w:rsidR="0086609A" w:rsidRPr="001459C7" w:rsidRDefault="0086609A" w:rsidP="000914F1">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tcBorders>
              <w:bottom w:val="single" w:sz="4" w:space="0" w:color="A6A6A6" w:themeColor="background1" w:themeShade="A6"/>
            </w:tcBorders>
            <w:vAlign w:val="center"/>
          </w:tcPr>
          <w:p w:rsidR="0086609A" w:rsidRPr="001459C7" w:rsidRDefault="0086609A" w:rsidP="000914F1">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tcBorders>
              <w:bottom w:val="single" w:sz="4" w:space="0" w:color="A6A6A6" w:themeColor="background1" w:themeShade="A6"/>
            </w:tcBorders>
            <w:vAlign w:val="center"/>
          </w:tcPr>
          <w:p w:rsidR="0086609A" w:rsidRPr="001459C7" w:rsidRDefault="0086609A" w:rsidP="000914F1">
            <w:pPr>
              <w:jc w:val="center"/>
              <w:rPr>
                <w:rFonts w:ascii="Arial" w:eastAsia="Calibri" w:hAnsi="Arial" w:cs="Arial"/>
                <w:w w:val="90"/>
                <w:sz w:val="20"/>
                <w:szCs w:val="20"/>
              </w:rPr>
            </w:pPr>
            <w:r w:rsidRPr="001459C7">
              <w:rPr>
                <w:rFonts w:ascii="Arial" w:eastAsia="Calibri" w:hAnsi="Arial" w:cs="Arial"/>
                <w:w w:val="90"/>
                <w:sz w:val="20"/>
                <w:szCs w:val="20"/>
              </w:rPr>
              <w:t>FAVORABLE</w:t>
            </w:r>
          </w:p>
        </w:tc>
        <w:tc>
          <w:tcPr>
            <w:tcW w:w="1432" w:type="dxa"/>
            <w:tcBorders>
              <w:bottom w:val="single" w:sz="4" w:space="0" w:color="A6A6A6" w:themeColor="background1" w:themeShade="A6"/>
            </w:tcBorders>
            <w:vAlign w:val="center"/>
          </w:tcPr>
          <w:p w:rsidR="0086609A" w:rsidRPr="001459C7" w:rsidRDefault="0086609A" w:rsidP="000914F1">
            <w:pPr>
              <w:jc w:val="center"/>
              <w:rPr>
                <w:rFonts w:ascii="Arial" w:eastAsia="Calibri" w:hAnsi="Arial" w:cs="Arial"/>
                <w:w w:val="90"/>
                <w:sz w:val="20"/>
                <w:szCs w:val="20"/>
              </w:rPr>
            </w:pPr>
            <w:r>
              <w:rPr>
                <w:rFonts w:ascii="Arial" w:eastAsia="Calibri" w:hAnsi="Arial" w:cs="Arial"/>
                <w:w w:val="90"/>
                <w:sz w:val="20"/>
                <w:szCs w:val="20"/>
              </w:rPr>
              <w:t>ANEXO 9</w:t>
            </w:r>
          </w:p>
        </w:tc>
      </w:tr>
      <w:tr w:rsidR="0086609A" w:rsidRPr="00251C81" w:rsidTr="00F85F43">
        <w:trPr>
          <w:trHeight w:val="56"/>
        </w:trPr>
        <w:tc>
          <w:tcPr>
            <w:tcW w:w="9938" w:type="dxa"/>
            <w:gridSpan w:val="5"/>
            <w:tcBorders>
              <w:bottom w:val="single" w:sz="4" w:space="0" w:color="A6A6A6" w:themeColor="background1" w:themeShade="A6"/>
            </w:tcBorders>
            <w:vAlign w:val="center"/>
          </w:tcPr>
          <w:p w:rsidR="0086609A" w:rsidRPr="00F85F43" w:rsidRDefault="0086609A" w:rsidP="00F85F43">
            <w:pPr>
              <w:jc w:val="center"/>
              <w:rPr>
                <w:rFonts w:ascii="Arial" w:eastAsia="Calibri" w:hAnsi="Arial" w:cs="Arial"/>
                <w:w w:val="90"/>
                <w:sz w:val="4"/>
                <w:szCs w:val="4"/>
              </w:rPr>
            </w:pPr>
          </w:p>
        </w:tc>
      </w:tr>
      <w:tr w:rsidR="0086609A" w:rsidRPr="001459C7" w:rsidTr="00F8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97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86609A" w:rsidRPr="001459C7" w:rsidRDefault="0086609A" w:rsidP="001B0569">
            <w:pPr>
              <w:jc w:val="both"/>
              <w:rPr>
                <w:rFonts w:ascii="Arial" w:eastAsia="Calibri" w:hAnsi="Arial" w:cs="Arial"/>
                <w:w w:val="90"/>
                <w:sz w:val="20"/>
                <w:szCs w:val="20"/>
              </w:rPr>
            </w:pPr>
            <w:r w:rsidRPr="001459C7">
              <w:rPr>
                <w:rFonts w:ascii="Arial" w:eastAsia="Calibri" w:hAnsi="Arial" w:cs="Arial"/>
                <w:w w:val="90"/>
                <w:sz w:val="20"/>
                <w:szCs w:val="20"/>
              </w:rPr>
              <w:t xml:space="preserve">MARANGES ARQUITECTOS, S.A. DE C.V., en participación conjunta con: </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FAVORABLE</w:t>
            </w:r>
          </w:p>
        </w:tc>
        <w:tc>
          <w:tcPr>
            <w:tcW w:w="143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ANEXO 10</w:t>
            </w:r>
          </w:p>
        </w:tc>
      </w:tr>
      <w:tr w:rsidR="0086609A" w:rsidRPr="001459C7" w:rsidTr="00F85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97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86609A" w:rsidRPr="001459C7" w:rsidRDefault="0086609A" w:rsidP="001B0569">
            <w:pPr>
              <w:jc w:val="both"/>
              <w:rPr>
                <w:rFonts w:ascii="Arial" w:eastAsia="Calibri" w:hAnsi="Arial" w:cs="Arial"/>
                <w:w w:val="90"/>
                <w:sz w:val="20"/>
                <w:szCs w:val="20"/>
              </w:rPr>
            </w:pPr>
            <w:r w:rsidRPr="001459C7">
              <w:rPr>
                <w:rFonts w:ascii="Arial" w:eastAsia="Calibri" w:hAnsi="Arial" w:cs="Arial"/>
                <w:w w:val="90"/>
                <w:sz w:val="20"/>
                <w:szCs w:val="20"/>
              </w:rPr>
              <w:t>CONSTRUCCIONES Y CONDUCCIONES SIGMA, S.A. DE C.V.</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6609A" w:rsidRPr="001459C7" w:rsidRDefault="0086609A" w:rsidP="00F85F43">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609A" w:rsidRPr="001459C7" w:rsidRDefault="0086609A" w:rsidP="001B0569">
            <w:pPr>
              <w:jc w:val="center"/>
              <w:rPr>
                <w:rFonts w:ascii="Arial" w:eastAsia="Calibri" w:hAnsi="Arial" w:cs="Arial"/>
                <w:w w:val="90"/>
                <w:sz w:val="20"/>
                <w:szCs w:val="20"/>
              </w:rPr>
            </w:pPr>
          </w:p>
        </w:tc>
        <w:tc>
          <w:tcPr>
            <w:tcW w:w="143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609A" w:rsidRPr="001459C7" w:rsidRDefault="0086609A" w:rsidP="001B0569">
            <w:pPr>
              <w:jc w:val="center"/>
              <w:rPr>
                <w:rFonts w:ascii="Arial" w:eastAsia="Calibri" w:hAnsi="Arial" w:cs="Arial"/>
                <w:w w:val="90"/>
                <w:sz w:val="20"/>
                <w:szCs w:val="20"/>
              </w:rPr>
            </w:pPr>
          </w:p>
        </w:tc>
      </w:tr>
      <w:tr w:rsidR="0086609A" w:rsidRPr="00DB4DE2" w:rsidTr="00792BF3">
        <w:trPr>
          <w:trHeight w:val="524"/>
        </w:trPr>
        <w:tc>
          <w:tcPr>
            <w:tcW w:w="3970" w:type="dxa"/>
            <w:tcBorders>
              <w:bottom w:val="single" w:sz="4" w:space="0" w:color="A6A6A6" w:themeColor="background1" w:themeShade="A6"/>
            </w:tcBorders>
            <w:shd w:val="clear" w:color="auto" w:fill="D9D9D9" w:themeFill="background1" w:themeFillShade="D9"/>
            <w:vAlign w:val="center"/>
          </w:tcPr>
          <w:p w:rsidR="0086609A" w:rsidRPr="00DB4DE2" w:rsidRDefault="0086609A" w:rsidP="00792BF3">
            <w:pPr>
              <w:jc w:val="center"/>
              <w:rPr>
                <w:rFonts w:ascii="Arial" w:eastAsia="Calibri" w:hAnsi="Arial" w:cs="Arial"/>
                <w:b/>
                <w:w w:val="90"/>
                <w:sz w:val="18"/>
                <w:szCs w:val="19"/>
              </w:rPr>
            </w:pPr>
            <w:r w:rsidRPr="00DB4DE2">
              <w:rPr>
                <w:rFonts w:ascii="Arial" w:eastAsia="Calibri" w:hAnsi="Arial" w:cs="Arial"/>
                <w:b/>
                <w:w w:val="90"/>
                <w:sz w:val="18"/>
                <w:szCs w:val="19"/>
              </w:rPr>
              <w:lastRenderedPageBreak/>
              <w:t>PARTICIPANTE</w:t>
            </w:r>
          </w:p>
        </w:tc>
        <w:tc>
          <w:tcPr>
            <w:tcW w:w="1701" w:type="dxa"/>
            <w:tcBorders>
              <w:bottom w:val="single" w:sz="4" w:space="0" w:color="A6A6A6" w:themeColor="background1" w:themeShade="A6"/>
            </w:tcBorders>
            <w:shd w:val="clear" w:color="auto" w:fill="D9D9D9" w:themeFill="background1" w:themeFillShade="D9"/>
            <w:vAlign w:val="center"/>
          </w:tcPr>
          <w:p w:rsidR="0086609A" w:rsidRPr="00DB4DE2" w:rsidRDefault="0086609A" w:rsidP="00792BF3">
            <w:pPr>
              <w:jc w:val="center"/>
              <w:rPr>
                <w:rFonts w:ascii="Arial" w:eastAsia="Calibri" w:hAnsi="Arial" w:cs="Arial"/>
                <w:b/>
                <w:w w:val="90"/>
                <w:sz w:val="18"/>
                <w:szCs w:val="19"/>
              </w:rPr>
            </w:pPr>
            <w:r w:rsidRPr="00DB4DE2">
              <w:rPr>
                <w:rFonts w:ascii="Arial" w:eastAsia="Calibri" w:hAnsi="Arial" w:cs="Arial"/>
                <w:b/>
                <w:w w:val="90"/>
                <w:sz w:val="18"/>
                <w:szCs w:val="19"/>
              </w:rPr>
              <w:t>REQUISITOS DOCUMENTALES</w:t>
            </w:r>
          </w:p>
        </w:tc>
        <w:tc>
          <w:tcPr>
            <w:tcW w:w="1417" w:type="dxa"/>
            <w:tcBorders>
              <w:bottom w:val="single" w:sz="4" w:space="0" w:color="A6A6A6" w:themeColor="background1" w:themeShade="A6"/>
            </w:tcBorders>
            <w:shd w:val="clear" w:color="auto" w:fill="D9D9D9" w:themeFill="background1" w:themeFillShade="D9"/>
            <w:vAlign w:val="center"/>
          </w:tcPr>
          <w:p w:rsidR="0086609A" w:rsidRPr="00DB4DE2" w:rsidRDefault="0086609A" w:rsidP="00792BF3">
            <w:pPr>
              <w:jc w:val="center"/>
              <w:rPr>
                <w:rFonts w:ascii="Arial" w:eastAsia="Calibri" w:hAnsi="Arial" w:cs="Arial"/>
                <w:b/>
                <w:w w:val="90"/>
                <w:sz w:val="18"/>
                <w:szCs w:val="19"/>
              </w:rPr>
            </w:pPr>
            <w:r w:rsidRPr="00DB4DE2">
              <w:rPr>
                <w:rFonts w:ascii="Arial" w:eastAsia="Calibri" w:hAnsi="Arial" w:cs="Arial"/>
                <w:b/>
                <w:w w:val="90"/>
                <w:sz w:val="18"/>
                <w:szCs w:val="19"/>
              </w:rPr>
              <w:t>RAZONES FINANCIERAS</w:t>
            </w:r>
          </w:p>
        </w:tc>
        <w:tc>
          <w:tcPr>
            <w:tcW w:w="1418" w:type="dxa"/>
            <w:tcBorders>
              <w:bottom w:val="single" w:sz="4" w:space="0" w:color="A6A6A6" w:themeColor="background1" w:themeShade="A6"/>
            </w:tcBorders>
            <w:shd w:val="clear" w:color="auto" w:fill="D9D9D9" w:themeFill="background1" w:themeFillShade="D9"/>
            <w:vAlign w:val="center"/>
          </w:tcPr>
          <w:p w:rsidR="0086609A" w:rsidRPr="00DB4DE2" w:rsidRDefault="0086609A" w:rsidP="00792BF3">
            <w:pPr>
              <w:jc w:val="center"/>
              <w:rPr>
                <w:rFonts w:ascii="Arial" w:eastAsia="Calibri" w:hAnsi="Arial" w:cs="Arial"/>
                <w:b/>
                <w:w w:val="90"/>
                <w:sz w:val="18"/>
                <w:szCs w:val="19"/>
              </w:rPr>
            </w:pPr>
            <w:r w:rsidRPr="00DB4DE2">
              <w:rPr>
                <w:rFonts w:ascii="Arial" w:eastAsia="Calibri" w:hAnsi="Arial" w:cs="Arial"/>
                <w:b/>
                <w:w w:val="90"/>
                <w:sz w:val="18"/>
                <w:szCs w:val="19"/>
              </w:rPr>
              <w:t>DICTAMEN RESOLUTIVO FINANCIERO</w:t>
            </w:r>
          </w:p>
        </w:tc>
        <w:tc>
          <w:tcPr>
            <w:tcW w:w="1432" w:type="dxa"/>
            <w:tcBorders>
              <w:bottom w:val="single" w:sz="4" w:space="0" w:color="A6A6A6" w:themeColor="background1" w:themeShade="A6"/>
            </w:tcBorders>
            <w:shd w:val="clear" w:color="auto" w:fill="D9D9D9" w:themeFill="background1" w:themeFillShade="D9"/>
            <w:vAlign w:val="center"/>
          </w:tcPr>
          <w:p w:rsidR="0086609A" w:rsidRPr="00DB4DE2" w:rsidRDefault="0086609A" w:rsidP="00792BF3">
            <w:pPr>
              <w:jc w:val="center"/>
              <w:rPr>
                <w:rFonts w:ascii="Arial" w:eastAsia="Calibri" w:hAnsi="Arial" w:cs="Arial"/>
                <w:b/>
                <w:w w:val="90"/>
                <w:sz w:val="18"/>
                <w:szCs w:val="19"/>
              </w:rPr>
            </w:pPr>
            <w:r w:rsidRPr="00DB4DE2">
              <w:rPr>
                <w:rFonts w:ascii="Arial" w:eastAsia="Calibri" w:hAnsi="Arial" w:cs="Arial"/>
                <w:b/>
                <w:w w:val="90"/>
                <w:sz w:val="18"/>
                <w:szCs w:val="19"/>
              </w:rPr>
              <w:t>REFERENCIA</w:t>
            </w:r>
          </w:p>
        </w:tc>
      </w:tr>
      <w:tr w:rsidR="0086609A" w:rsidRPr="00251C81" w:rsidTr="001459C7">
        <w:trPr>
          <w:trHeight w:val="60"/>
        </w:trPr>
        <w:tc>
          <w:tcPr>
            <w:tcW w:w="9938" w:type="dxa"/>
            <w:gridSpan w:val="5"/>
            <w:shd w:val="clear" w:color="auto" w:fill="FFFFFF" w:themeFill="background1"/>
            <w:vAlign w:val="center"/>
          </w:tcPr>
          <w:p w:rsidR="0086609A" w:rsidRPr="001459C7" w:rsidRDefault="0086609A" w:rsidP="001459C7">
            <w:pPr>
              <w:jc w:val="center"/>
              <w:rPr>
                <w:rFonts w:ascii="Arial" w:eastAsia="Calibri" w:hAnsi="Arial" w:cs="Arial"/>
                <w:w w:val="90"/>
                <w:sz w:val="6"/>
                <w:szCs w:val="20"/>
              </w:rPr>
            </w:pPr>
          </w:p>
        </w:tc>
      </w:tr>
      <w:tr w:rsidR="0086609A" w:rsidRPr="00251C81" w:rsidTr="00792BF3">
        <w:trPr>
          <w:trHeight w:val="331"/>
        </w:trPr>
        <w:tc>
          <w:tcPr>
            <w:tcW w:w="3970" w:type="dxa"/>
            <w:shd w:val="clear" w:color="auto" w:fill="FFFFFF" w:themeFill="background1"/>
            <w:vAlign w:val="center"/>
          </w:tcPr>
          <w:p w:rsidR="0086609A" w:rsidRPr="001459C7" w:rsidRDefault="0086609A" w:rsidP="001459C7">
            <w:pPr>
              <w:jc w:val="both"/>
              <w:rPr>
                <w:rFonts w:ascii="Arial" w:eastAsia="Calibri" w:hAnsi="Arial" w:cs="Arial"/>
                <w:w w:val="90"/>
                <w:sz w:val="20"/>
                <w:szCs w:val="20"/>
              </w:rPr>
            </w:pPr>
            <w:r w:rsidRPr="001459C7">
              <w:rPr>
                <w:rFonts w:ascii="Arial" w:eastAsia="Calibri" w:hAnsi="Arial" w:cs="Arial"/>
                <w:w w:val="90"/>
                <w:sz w:val="20"/>
                <w:szCs w:val="20"/>
              </w:rPr>
              <w:t>CONSTRUCTORA Y PROMOTORA SATÉLITE, S.A. DE C.V.</w:t>
            </w:r>
          </w:p>
        </w:tc>
        <w:tc>
          <w:tcPr>
            <w:tcW w:w="1701" w:type="dxa"/>
            <w:shd w:val="clear" w:color="auto" w:fill="FFFFFF" w:themeFill="background1"/>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7" w:type="dxa"/>
            <w:shd w:val="clear" w:color="auto" w:fill="FFFFFF" w:themeFill="background1"/>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CUMPLE</w:t>
            </w:r>
          </w:p>
        </w:tc>
        <w:tc>
          <w:tcPr>
            <w:tcW w:w="1418" w:type="dxa"/>
            <w:shd w:val="clear" w:color="auto" w:fill="FFFFFF" w:themeFill="background1"/>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FAVORABLE</w:t>
            </w:r>
          </w:p>
        </w:tc>
        <w:tc>
          <w:tcPr>
            <w:tcW w:w="1432" w:type="dxa"/>
            <w:shd w:val="clear" w:color="auto" w:fill="FFFFFF" w:themeFill="background1"/>
            <w:vAlign w:val="center"/>
          </w:tcPr>
          <w:p w:rsidR="0086609A" w:rsidRPr="001459C7" w:rsidRDefault="0086609A" w:rsidP="001459C7">
            <w:pPr>
              <w:jc w:val="center"/>
              <w:rPr>
                <w:rFonts w:ascii="Arial" w:eastAsia="Calibri" w:hAnsi="Arial" w:cs="Arial"/>
                <w:w w:val="90"/>
                <w:sz w:val="20"/>
                <w:szCs w:val="20"/>
              </w:rPr>
            </w:pPr>
            <w:r w:rsidRPr="001459C7">
              <w:rPr>
                <w:rFonts w:ascii="Arial" w:eastAsia="Calibri" w:hAnsi="Arial" w:cs="Arial"/>
                <w:w w:val="90"/>
                <w:sz w:val="20"/>
                <w:szCs w:val="20"/>
              </w:rPr>
              <w:t>ANEXO 1</w:t>
            </w:r>
            <w:r>
              <w:rPr>
                <w:rFonts w:ascii="Arial" w:eastAsia="Calibri" w:hAnsi="Arial" w:cs="Arial"/>
                <w:w w:val="90"/>
                <w:sz w:val="20"/>
                <w:szCs w:val="20"/>
              </w:rPr>
              <w:t>1</w:t>
            </w:r>
          </w:p>
        </w:tc>
      </w:tr>
      <w:tr w:rsidR="0086609A" w:rsidRPr="00251C81" w:rsidTr="005004D3">
        <w:trPr>
          <w:trHeight w:val="50"/>
        </w:trPr>
        <w:tc>
          <w:tcPr>
            <w:tcW w:w="9938" w:type="dxa"/>
            <w:gridSpan w:val="5"/>
            <w:shd w:val="clear" w:color="auto" w:fill="FFFFFF" w:themeFill="background1"/>
            <w:vAlign w:val="center"/>
          </w:tcPr>
          <w:p w:rsidR="0086609A" w:rsidRPr="005004D3" w:rsidRDefault="0086609A" w:rsidP="001459C7">
            <w:pPr>
              <w:jc w:val="center"/>
              <w:rPr>
                <w:rFonts w:ascii="Arial" w:eastAsia="Calibri" w:hAnsi="Arial" w:cs="Arial"/>
                <w:w w:val="90"/>
                <w:sz w:val="4"/>
                <w:szCs w:val="4"/>
              </w:rPr>
            </w:pPr>
          </w:p>
        </w:tc>
      </w:tr>
      <w:tr w:rsidR="0086609A" w:rsidRPr="009F0448" w:rsidTr="000914F1">
        <w:trPr>
          <w:trHeight w:val="339"/>
        </w:trPr>
        <w:tc>
          <w:tcPr>
            <w:tcW w:w="3970" w:type="dxa"/>
            <w:vAlign w:val="center"/>
          </w:tcPr>
          <w:p w:rsidR="0086609A" w:rsidRPr="009F0448" w:rsidRDefault="0086609A" w:rsidP="009F0448">
            <w:pPr>
              <w:jc w:val="both"/>
              <w:rPr>
                <w:rFonts w:ascii="Arial" w:eastAsia="Calibri" w:hAnsi="Arial" w:cs="Arial"/>
                <w:w w:val="90"/>
                <w:sz w:val="20"/>
                <w:szCs w:val="20"/>
              </w:rPr>
            </w:pPr>
            <w:r w:rsidRPr="009F0448">
              <w:rPr>
                <w:rFonts w:ascii="Arial" w:eastAsia="Calibri" w:hAnsi="Arial" w:cs="Arial"/>
                <w:w w:val="90"/>
                <w:sz w:val="20"/>
                <w:szCs w:val="20"/>
              </w:rPr>
              <w:t>LEBANC, S.A. DE C.V.</w:t>
            </w:r>
          </w:p>
        </w:tc>
        <w:tc>
          <w:tcPr>
            <w:tcW w:w="1701" w:type="dxa"/>
            <w:vAlign w:val="center"/>
          </w:tcPr>
          <w:p w:rsidR="0086609A" w:rsidRPr="009F0448" w:rsidRDefault="0086609A" w:rsidP="00D06EFE">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7" w:type="dxa"/>
            <w:vAlign w:val="center"/>
          </w:tcPr>
          <w:p w:rsidR="0086609A" w:rsidRPr="009F0448" w:rsidRDefault="0086609A" w:rsidP="00D06EFE">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8" w:type="dxa"/>
            <w:vAlign w:val="center"/>
          </w:tcPr>
          <w:p w:rsidR="0086609A" w:rsidRPr="009F0448" w:rsidRDefault="0086609A" w:rsidP="00D06EFE">
            <w:pPr>
              <w:jc w:val="center"/>
              <w:rPr>
                <w:rFonts w:ascii="Arial" w:eastAsia="Calibri" w:hAnsi="Arial" w:cs="Arial"/>
                <w:w w:val="90"/>
                <w:sz w:val="20"/>
                <w:szCs w:val="20"/>
              </w:rPr>
            </w:pPr>
            <w:r w:rsidRPr="009F0448">
              <w:rPr>
                <w:rFonts w:ascii="Arial" w:eastAsia="Calibri" w:hAnsi="Arial" w:cs="Arial"/>
                <w:w w:val="90"/>
                <w:sz w:val="20"/>
                <w:szCs w:val="20"/>
              </w:rPr>
              <w:t>FAVORABLE</w:t>
            </w:r>
          </w:p>
        </w:tc>
        <w:tc>
          <w:tcPr>
            <w:tcW w:w="1432" w:type="dxa"/>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ANEXO 12</w:t>
            </w:r>
          </w:p>
        </w:tc>
      </w:tr>
      <w:tr w:rsidR="0086609A" w:rsidRPr="00251C81" w:rsidTr="00DF5EBA">
        <w:trPr>
          <w:trHeight w:val="80"/>
        </w:trPr>
        <w:tc>
          <w:tcPr>
            <w:tcW w:w="9938" w:type="dxa"/>
            <w:gridSpan w:val="5"/>
            <w:vAlign w:val="center"/>
          </w:tcPr>
          <w:p w:rsidR="0086609A" w:rsidRPr="00251C81" w:rsidRDefault="0086609A" w:rsidP="00D06EFE">
            <w:pPr>
              <w:jc w:val="center"/>
              <w:rPr>
                <w:rFonts w:ascii="Arial" w:eastAsia="Calibri" w:hAnsi="Arial" w:cs="Arial"/>
                <w:color w:val="FF0000"/>
                <w:w w:val="90"/>
                <w:sz w:val="6"/>
                <w:szCs w:val="20"/>
              </w:rPr>
            </w:pPr>
          </w:p>
        </w:tc>
      </w:tr>
      <w:tr w:rsidR="0086609A" w:rsidRPr="00251C81" w:rsidTr="009F0448">
        <w:trPr>
          <w:trHeight w:val="547"/>
        </w:trPr>
        <w:tc>
          <w:tcPr>
            <w:tcW w:w="3970" w:type="dxa"/>
            <w:tcBorders>
              <w:bottom w:val="nil"/>
            </w:tcBorders>
            <w:shd w:val="clear" w:color="auto" w:fill="FFFFFF" w:themeFill="background1"/>
            <w:vAlign w:val="center"/>
          </w:tcPr>
          <w:p w:rsidR="0086609A" w:rsidRPr="009F0448" w:rsidRDefault="0086609A" w:rsidP="009F0448">
            <w:pPr>
              <w:jc w:val="both"/>
              <w:rPr>
                <w:rFonts w:ascii="Arial" w:eastAsia="Calibri" w:hAnsi="Arial" w:cs="Arial"/>
                <w:w w:val="90"/>
                <w:sz w:val="20"/>
                <w:szCs w:val="20"/>
              </w:rPr>
            </w:pPr>
            <w:r w:rsidRPr="009F0448">
              <w:rPr>
                <w:rFonts w:ascii="Arial" w:eastAsia="Calibri" w:hAnsi="Arial" w:cs="Arial"/>
                <w:w w:val="90"/>
                <w:sz w:val="20"/>
                <w:szCs w:val="20"/>
              </w:rPr>
              <w:t>DICONSTRUCCIÓN, S.A. DE C.V., en participación conjunta con:</w:t>
            </w:r>
          </w:p>
        </w:tc>
        <w:tc>
          <w:tcPr>
            <w:tcW w:w="1701" w:type="dxa"/>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7" w:type="dxa"/>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FAVORABLE</w:t>
            </w:r>
          </w:p>
        </w:tc>
        <w:tc>
          <w:tcPr>
            <w:tcW w:w="1432" w:type="dxa"/>
            <w:vMerge w:val="restart"/>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ANEXO 13</w:t>
            </w:r>
          </w:p>
        </w:tc>
      </w:tr>
      <w:tr w:rsidR="0086609A" w:rsidRPr="00251C81" w:rsidTr="009F0448">
        <w:trPr>
          <w:trHeight w:val="360"/>
        </w:trPr>
        <w:tc>
          <w:tcPr>
            <w:tcW w:w="3970" w:type="dxa"/>
            <w:tcBorders>
              <w:top w:val="nil"/>
            </w:tcBorders>
            <w:shd w:val="clear" w:color="auto" w:fill="FFFFFF" w:themeFill="background1"/>
            <w:vAlign w:val="center"/>
          </w:tcPr>
          <w:p w:rsidR="0086609A" w:rsidRPr="009F0448" w:rsidRDefault="0086609A" w:rsidP="009F0448">
            <w:pPr>
              <w:jc w:val="both"/>
              <w:rPr>
                <w:rFonts w:ascii="Arial" w:eastAsia="Calibri" w:hAnsi="Arial" w:cs="Arial"/>
                <w:w w:val="90"/>
                <w:sz w:val="20"/>
                <w:szCs w:val="20"/>
              </w:rPr>
            </w:pPr>
            <w:r w:rsidRPr="009F0448">
              <w:rPr>
                <w:rFonts w:ascii="Arial" w:eastAsia="Calibri" w:hAnsi="Arial" w:cs="Arial"/>
                <w:w w:val="90"/>
                <w:sz w:val="20"/>
                <w:szCs w:val="20"/>
              </w:rPr>
              <w:t>CORPOMARA CONSTRUCTORES, S.A. DE C.V.</w:t>
            </w:r>
          </w:p>
        </w:tc>
        <w:tc>
          <w:tcPr>
            <w:tcW w:w="1701" w:type="dxa"/>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7" w:type="dxa"/>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r w:rsidRPr="009F0448">
              <w:rPr>
                <w:rFonts w:ascii="Arial" w:eastAsia="Calibri" w:hAnsi="Arial" w:cs="Arial"/>
                <w:w w:val="90"/>
                <w:sz w:val="20"/>
                <w:szCs w:val="20"/>
              </w:rPr>
              <w:t>CUMPLE</w:t>
            </w:r>
          </w:p>
        </w:tc>
        <w:tc>
          <w:tcPr>
            <w:tcW w:w="1418" w:type="dxa"/>
            <w:vMerge/>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9F0448" w:rsidRDefault="0086609A" w:rsidP="009F0448">
            <w:pPr>
              <w:jc w:val="center"/>
              <w:rPr>
                <w:rFonts w:ascii="Arial" w:eastAsia="Calibri" w:hAnsi="Arial" w:cs="Arial"/>
                <w:w w:val="90"/>
                <w:sz w:val="20"/>
                <w:szCs w:val="20"/>
              </w:rPr>
            </w:pPr>
          </w:p>
        </w:tc>
      </w:tr>
      <w:tr w:rsidR="0086609A" w:rsidRPr="00251C81" w:rsidTr="009F0448">
        <w:trPr>
          <w:trHeight w:val="60"/>
        </w:trPr>
        <w:tc>
          <w:tcPr>
            <w:tcW w:w="9938" w:type="dxa"/>
            <w:gridSpan w:val="5"/>
            <w:tcBorders>
              <w:bottom w:val="single" w:sz="4" w:space="0" w:color="A6A6A6" w:themeColor="background1" w:themeShade="A6"/>
            </w:tcBorders>
            <w:shd w:val="clear" w:color="auto" w:fill="FFFFFF" w:themeFill="background1"/>
            <w:vAlign w:val="center"/>
          </w:tcPr>
          <w:p w:rsidR="0086609A" w:rsidRPr="009F0448" w:rsidRDefault="0086609A" w:rsidP="009F0448">
            <w:pPr>
              <w:jc w:val="center"/>
              <w:rPr>
                <w:rFonts w:ascii="Arial" w:eastAsia="Calibri" w:hAnsi="Arial" w:cs="Arial"/>
                <w:w w:val="90"/>
                <w:sz w:val="6"/>
                <w:szCs w:val="20"/>
              </w:rPr>
            </w:pPr>
          </w:p>
        </w:tc>
      </w:tr>
      <w:tr w:rsidR="0086609A" w:rsidRPr="00251C81" w:rsidTr="009F0448">
        <w:trPr>
          <w:trHeight w:val="443"/>
        </w:trPr>
        <w:tc>
          <w:tcPr>
            <w:tcW w:w="3970" w:type="dxa"/>
            <w:shd w:val="clear" w:color="auto" w:fill="FFFFFF" w:themeFill="background1"/>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CONSTRUCCIONES, INSTALACIONES Y MANTENIMIENTO ARIES, S.A. DE C.V.</w:t>
            </w:r>
          </w:p>
        </w:tc>
        <w:tc>
          <w:tcPr>
            <w:tcW w:w="1701"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 xml:space="preserve">ANEXO </w:t>
            </w:r>
            <w:r>
              <w:rPr>
                <w:rFonts w:ascii="Arial" w:eastAsia="Calibri" w:hAnsi="Arial" w:cs="Arial"/>
                <w:w w:val="90"/>
                <w:sz w:val="20"/>
                <w:szCs w:val="20"/>
              </w:rPr>
              <w:t>14</w:t>
            </w:r>
          </w:p>
        </w:tc>
      </w:tr>
      <w:tr w:rsidR="0086609A" w:rsidRPr="00251C81" w:rsidTr="00FD5A1A">
        <w:trPr>
          <w:trHeight w:val="62"/>
        </w:trPr>
        <w:tc>
          <w:tcPr>
            <w:tcW w:w="9938" w:type="dxa"/>
            <w:gridSpan w:val="5"/>
            <w:vAlign w:val="center"/>
          </w:tcPr>
          <w:p w:rsidR="0086609A" w:rsidRPr="00251C81" w:rsidRDefault="0086609A" w:rsidP="00D06EFE">
            <w:pPr>
              <w:jc w:val="center"/>
              <w:rPr>
                <w:rFonts w:ascii="Arial" w:eastAsia="Calibri" w:hAnsi="Arial" w:cs="Arial"/>
                <w:color w:val="FF0000"/>
                <w:w w:val="90"/>
                <w:sz w:val="6"/>
                <w:szCs w:val="20"/>
              </w:rPr>
            </w:pPr>
          </w:p>
        </w:tc>
      </w:tr>
      <w:tr w:rsidR="0086609A" w:rsidRPr="00251C81" w:rsidTr="00DF5EBA">
        <w:trPr>
          <w:trHeight w:val="375"/>
        </w:trPr>
        <w:tc>
          <w:tcPr>
            <w:tcW w:w="3970" w:type="dxa"/>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GRUPO CASGO, S.A. DE C.V.</w:t>
            </w:r>
          </w:p>
        </w:tc>
        <w:tc>
          <w:tcPr>
            <w:tcW w:w="1701"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ANEXO 1</w:t>
            </w:r>
            <w:r>
              <w:rPr>
                <w:rFonts w:ascii="Arial" w:eastAsia="Calibri" w:hAnsi="Arial" w:cs="Arial"/>
                <w:w w:val="90"/>
                <w:sz w:val="20"/>
                <w:szCs w:val="20"/>
              </w:rPr>
              <w:t>5</w:t>
            </w:r>
          </w:p>
        </w:tc>
      </w:tr>
      <w:tr w:rsidR="0086609A" w:rsidRPr="00251C81" w:rsidTr="000914F1">
        <w:trPr>
          <w:trHeight w:val="50"/>
        </w:trPr>
        <w:tc>
          <w:tcPr>
            <w:tcW w:w="9938" w:type="dxa"/>
            <w:gridSpan w:val="5"/>
            <w:vAlign w:val="center"/>
          </w:tcPr>
          <w:p w:rsidR="0086609A" w:rsidRPr="000914F1" w:rsidRDefault="0086609A" w:rsidP="00DB4DE2">
            <w:pPr>
              <w:jc w:val="center"/>
              <w:rPr>
                <w:rFonts w:ascii="Arial" w:eastAsia="Calibri" w:hAnsi="Arial" w:cs="Arial"/>
                <w:w w:val="90"/>
                <w:sz w:val="4"/>
                <w:szCs w:val="4"/>
              </w:rPr>
            </w:pPr>
          </w:p>
        </w:tc>
      </w:tr>
      <w:tr w:rsidR="0086609A" w:rsidRPr="00251C81" w:rsidTr="00DB4DE2">
        <w:trPr>
          <w:trHeight w:val="511"/>
        </w:trPr>
        <w:tc>
          <w:tcPr>
            <w:tcW w:w="3970" w:type="dxa"/>
            <w:tcBorders>
              <w:bottom w:val="single" w:sz="4" w:space="0" w:color="A6A6A6" w:themeColor="background1" w:themeShade="A6"/>
            </w:tcBorders>
            <w:shd w:val="clear" w:color="auto" w:fill="FFFFFF" w:themeFill="background1"/>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INGENIERÍA Y CONTROL DE PROYECTOS, S.A. DE C.V.</w:t>
            </w:r>
          </w:p>
        </w:tc>
        <w:tc>
          <w:tcPr>
            <w:tcW w:w="1701" w:type="dxa"/>
            <w:tcBorders>
              <w:bottom w:val="single" w:sz="4" w:space="0" w:color="A6A6A6" w:themeColor="background1" w:themeShade="A6"/>
            </w:tcBorders>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tcBorders>
              <w:bottom w:val="single" w:sz="4" w:space="0" w:color="A6A6A6" w:themeColor="background1" w:themeShade="A6"/>
            </w:tcBorders>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tcBorders>
              <w:bottom w:val="single" w:sz="4" w:space="0" w:color="A6A6A6" w:themeColor="background1" w:themeShade="A6"/>
            </w:tcBorders>
            <w:shd w:val="clear" w:color="auto" w:fill="auto"/>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tcBorders>
              <w:bottom w:val="single" w:sz="4" w:space="0" w:color="A6A6A6" w:themeColor="background1" w:themeShade="A6"/>
            </w:tcBorders>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Pr>
                <w:rFonts w:ascii="Arial" w:eastAsia="Calibri" w:hAnsi="Arial" w:cs="Arial"/>
                <w:w w:val="90"/>
                <w:sz w:val="20"/>
                <w:szCs w:val="20"/>
              </w:rPr>
              <w:t>ANEXO 16</w:t>
            </w:r>
          </w:p>
        </w:tc>
      </w:tr>
      <w:tr w:rsidR="0086609A" w:rsidRPr="00251C81" w:rsidTr="00DB4DE2">
        <w:trPr>
          <w:trHeight w:val="60"/>
        </w:trPr>
        <w:tc>
          <w:tcPr>
            <w:tcW w:w="9938" w:type="dxa"/>
            <w:gridSpan w:val="5"/>
            <w:tcBorders>
              <w:bottom w:val="single" w:sz="4" w:space="0" w:color="A6A6A6" w:themeColor="background1" w:themeShade="A6"/>
            </w:tcBorders>
            <w:shd w:val="clear" w:color="auto" w:fill="FFFFFF" w:themeFill="background1"/>
            <w:vAlign w:val="center"/>
          </w:tcPr>
          <w:p w:rsidR="0086609A" w:rsidRPr="00251C81" w:rsidRDefault="0086609A" w:rsidP="00DB4DE2">
            <w:pPr>
              <w:jc w:val="center"/>
              <w:rPr>
                <w:rFonts w:ascii="Arial" w:eastAsia="Calibri" w:hAnsi="Arial" w:cs="Arial"/>
                <w:color w:val="FF0000"/>
                <w:w w:val="90"/>
                <w:sz w:val="6"/>
                <w:szCs w:val="20"/>
              </w:rPr>
            </w:pPr>
          </w:p>
        </w:tc>
      </w:tr>
      <w:tr w:rsidR="0086609A" w:rsidRPr="00251C81" w:rsidTr="000914F1">
        <w:trPr>
          <w:trHeight w:val="328"/>
        </w:trPr>
        <w:tc>
          <w:tcPr>
            <w:tcW w:w="3970" w:type="dxa"/>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CONSTRUCTORA JONAP, S.A. DE C.V.</w:t>
            </w:r>
          </w:p>
        </w:tc>
        <w:tc>
          <w:tcPr>
            <w:tcW w:w="1701" w:type="dxa"/>
            <w:vAlign w:val="center"/>
          </w:tcPr>
          <w:p w:rsidR="0086609A" w:rsidRPr="00DB4DE2" w:rsidRDefault="0086609A" w:rsidP="00D06EFE">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vAlign w:val="center"/>
          </w:tcPr>
          <w:p w:rsidR="0086609A" w:rsidRPr="00DB4DE2" w:rsidRDefault="0086609A" w:rsidP="00D06EFE">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vAlign w:val="center"/>
          </w:tcPr>
          <w:p w:rsidR="0086609A" w:rsidRPr="00DB4DE2" w:rsidRDefault="0086609A" w:rsidP="00DB4DE2">
            <w:pPr>
              <w:jc w:val="center"/>
              <w:rPr>
                <w:rFonts w:ascii="Arial" w:eastAsia="Calibri" w:hAnsi="Arial" w:cs="Arial"/>
                <w:w w:val="90"/>
                <w:sz w:val="20"/>
                <w:szCs w:val="20"/>
              </w:rPr>
            </w:pPr>
            <w:r>
              <w:rPr>
                <w:rFonts w:ascii="Arial" w:eastAsia="Calibri" w:hAnsi="Arial" w:cs="Arial"/>
                <w:w w:val="90"/>
                <w:sz w:val="20"/>
                <w:szCs w:val="20"/>
              </w:rPr>
              <w:t>ANEXO 17</w:t>
            </w:r>
          </w:p>
        </w:tc>
      </w:tr>
      <w:tr w:rsidR="0086609A" w:rsidRPr="00251C81" w:rsidTr="00FD5A1A">
        <w:trPr>
          <w:trHeight w:val="62"/>
        </w:trPr>
        <w:tc>
          <w:tcPr>
            <w:tcW w:w="9938" w:type="dxa"/>
            <w:gridSpan w:val="5"/>
            <w:vAlign w:val="center"/>
          </w:tcPr>
          <w:p w:rsidR="0086609A" w:rsidRPr="00251C81" w:rsidRDefault="0086609A" w:rsidP="00D06EFE">
            <w:pPr>
              <w:jc w:val="center"/>
              <w:rPr>
                <w:rFonts w:ascii="Arial" w:eastAsia="Calibri" w:hAnsi="Arial" w:cs="Arial"/>
                <w:color w:val="FF0000"/>
                <w:w w:val="90"/>
                <w:sz w:val="6"/>
                <w:szCs w:val="20"/>
              </w:rPr>
            </w:pPr>
          </w:p>
        </w:tc>
      </w:tr>
      <w:tr w:rsidR="0086609A" w:rsidRPr="00251C81" w:rsidTr="00DF5EBA">
        <w:trPr>
          <w:trHeight w:val="394"/>
        </w:trPr>
        <w:tc>
          <w:tcPr>
            <w:tcW w:w="3970" w:type="dxa"/>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AGREGADOS Y MAQUINARIA DEL CARIBE, S.A. DE C.V.</w:t>
            </w:r>
          </w:p>
        </w:tc>
        <w:tc>
          <w:tcPr>
            <w:tcW w:w="1701"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ANEXO 18</w:t>
            </w:r>
          </w:p>
        </w:tc>
      </w:tr>
      <w:tr w:rsidR="0086609A" w:rsidRPr="00251C81" w:rsidTr="00DF5EBA">
        <w:trPr>
          <w:trHeight w:val="76"/>
        </w:trPr>
        <w:tc>
          <w:tcPr>
            <w:tcW w:w="9938" w:type="dxa"/>
            <w:gridSpan w:val="5"/>
            <w:vAlign w:val="center"/>
          </w:tcPr>
          <w:p w:rsidR="0086609A" w:rsidRPr="00DB4DE2" w:rsidRDefault="0086609A" w:rsidP="00DB4DE2">
            <w:pPr>
              <w:jc w:val="center"/>
              <w:rPr>
                <w:rFonts w:ascii="Arial" w:eastAsia="Calibri" w:hAnsi="Arial" w:cs="Arial"/>
                <w:w w:val="90"/>
                <w:sz w:val="6"/>
                <w:szCs w:val="20"/>
              </w:rPr>
            </w:pPr>
          </w:p>
        </w:tc>
      </w:tr>
      <w:tr w:rsidR="0086609A" w:rsidRPr="00251C81" w:rsidTr="00DF5EBA">
        <w:trPr>
          <w:trHeight w:val="429"/>
        </w:trPr>
        <w:tc>
          <w:tcPr>
            <w:tcW w:w="3970" w:type="dxa"/>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ADMINISTRADORA DE INMUEBLES Y FINCAS, S.A. DE C.V.</w:t>
            </w:r>
          </w:p>
        </w:tc>
        <w:tc>
          <w:tcPr>
            <w:tcW w:w="1701"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FAVORABLE</w:t>
            </w:r>
          </w:p>
        </w:tc>
        <w:tc>
          <w:tcPr>
            <w:tcW w:w="1432" w:type="dxa"/>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ANEXO 19</w:t>
            </w:r>
          </w:p>
        </w:tc>
      </w:tr>
      <w:tr w:rsidR="0086609A" w:rsidRPr="00251C81" w:rsidTr="00DF5EBA">
        <w:trPr>
          <w:trHeight w:val="70"/>
        </w:trPr>
        <w:tc>
          <w:tcPr>
            <w:tcW w:w="9938" w:type="dxa"/>
            <w:gridSpan w:val="5"/>
            <w:vAlign w:val="center"/>
          </w:tcPr>
          <w:p w:rsidR="0086609A" w:rsidRPr="00251C81" w:rsidRDefault="0086609A" w:rsidP="00DB4DE2">
            <w:pPr>
              <w:jc w:val="center"/>
              <w:rPr>
                <w:rFonts w:ascii="Arial" w:eastAsia="Calibri" w:hAnsi="Arial" w:cs="Arial"/>
                <w:color w:val="FF0000"/>
                <w:w w:val="90"/>
                <w:sz w:val="6"/>
                <w:szCs w:val="20"/>
              </w:rPr>
            </w:pPr>
          </w:p>
        </w:tc>
      </w:tr>
      <w:tr w:rsidR="0086609A" w:rsidRPr="00251C81" w:rsidTr="00DF5EBA">
        <w:trPr>
          <w:trHeight w:val="414"/>
        </w:trPr>
        <w:tc>
          <w:tcPr>
            <w:tcW w:w="3970" w:type="dxa"/>
            <w:tcBorders>
              <w:bottom w:val="nil"/>
            </w:tcBorders>
            <w:shd w:val="clear" w:color="auto" w:fill="FFFFFF" w:themeFill="background1"/>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AGO OPERADORES, S.A. DE C.V., en participación conjunta con:</w:t>
            </w:r>
          </w:p>
        </w:tc>
        <w:tc>
          <w:tcPr>
            <w:tcW w:w="1701"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7" w:type="dxa"/>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NO FAVORABLE</w:t>
            </w:r>
          </w:p>
        </w:tc>
        <w:tc>
          <w:tcPr>
            <w:tcW w:w="1432" w:type="dxa"/>
            <w:vMerge w:val="restart"/>
            <w:shd w:val="clear" w:color="auto" w:fill="FFFFFF" w:themeFill="background1"/>
            <w:vAlign w:val="center"/>
          </w:tcPr>
          <w:p w:rsidR="0086609A" w:rsidRPr="00DB4DE2" w:rsidRDefault="0086609A" w:rsidP="00DB4DE2">
            <w:pPr>
              <w:jc w:val="center"/>
              <w:rPr>
                <w:rFonts w:ascii="Arial" w:eastAsia="Calibri" w:hAnsi="Arial" w:cs="Arial"/>
                <w:w w:val="90"/>
                <w:sz w:val="20"/>
                <w:szCs w:val="20"/>
              </w:rPr>
            </w:pPr>
            <w:r w:rsidRPr="00DB4DE2">
              <w:rPr>
                <w:rFonts w:ascii="Arial" w:eastAsia="Calibri" w:hAnsi="Arial" w:cs="Arial"/>
                <w:w w:val="90"/>
                <w:sz w:val="20"/>
                <w:szCs w:val="20"/>
              </w:rPr>
              <w:t>ANEXO 20</w:t>
            </w:r>
          </w:p>
        </w:tc>
      </w:tr>
      <w:tr w:rsidR="0086609A" w:rsidRPr="00251C81" w:rsidTr="00DF5EBA">
        <w:trPr>
          <w:trHeight w:val="363"/>
        </w:trPr>
        <w:tc>
          <w:tcPr>
            <w:tcW w:w="3970" w:type="dxa"/>
            <w:tcBorders>
              <w:top w:val="nil"/>
            </w:tcBorders>
            <w:shd w:val="clear" w:color="auto" w:fill="FFFFFF" w:themeFill="background1"/>
            <w:vAlign w:val="center"/>
          </w:tcPr>
          <w:p w:rsidR="0086609A" w:rsidRPr="00DB4DE2" w:rsidRDefault="0086609A" w:rsidP="00DB4DE2">
            <w:pPr>
              <w:jc w:val="both"/>
              <w:rPr>
                <w:rFonts w:ascii="Arial" w:eastAsia="Calibri" w:hAnsi="Arial" w:cs="Arial"/>
                <w:w w:val="90"/>
                <w:sz w:val="20"/>
                <w:szCs w:val="20"/>
              </w:rPr>
            </w:pPr>
            <w:r w:rsidRPr="00DB4DE2">
              <w:rPr>
                <w:rFonts w:ascii="Arial" w:eastAsia="Calibri" w:hAnsi="Arial" w:cs="Arial"/>
                <w:w w:val="90"/>
                <w:sz w:val="20"/>
                <w:szCs w:val="20"/>
              </w:rPr>
              <w:t>GRUPO CONSTRUCTOR ICSI, S.A. DE C.V.</w:t>
            </w:r>
          </w:p>
        </w:tc>
        <w:tc>
          <w:tcPr>
            <w:tcW w:w="1701" w:type="dxa"/>
            <w:shd w:val="clear" w:color="auto" w:fill="FFFFFF" w:themeFill="background1"/>
            <w:vAlign w:val="center"/>
          </w:tcPr>
          <w:p w:rsidR="0086609A" w:rsidRPr="00DB4DE2" w:rsidRDefault="0086609A" w:rsidP="001950EF">
            <w:pPr>
              <w:jc w:val="center"/>
              <w:rPr>
                <w:rFonts w:ascii="Arial" w:eastAsia="Calibri" w:hAnsi="Arial" w:cs="Arial"/>
                <w:w w:val="90"/>
                <w:sz w:val="20"/>
                <w:szCs w:val="20"/>
              </w:rPr>
            </w:pPr>
            <w:r w:rsidRPr="00DB4DE2">
              <w:rPr>
                <w:rFonts w:ascii="Arial" w:eastAsia="Calibri" w:hAnsi="Arial" w:cs="Arial"/>
                <w:w w:val="90"/>
                <w:sz w:val="20"/>
                <w:szCs w:val="20"/>
              </w:rPr>
              <w:t>NO CUMPLE</w:t>
            </w:r>
          </w:p>
        </w:tc>
        <w:tc>
          <w:tcPr>
            <w:tcW w:w="1417" w:type="dxa"/>
            <w:shd w:val="clear" w:color="auto" w:fill="FFFFFF" w:themeFill="background1"/>
            <w:vAlign w:val="center"/>
          </w:tcPr>
          <w:p w:rsidR="0086609A" w:rsidRPr="00DB4DE2" w:rsidRDefault="0086609A" w:rsidP="001950EF">
            <w:pPr>
              <w:jc w:val="center"/>
              <w:rPr>
                <w:rFonts w:ascii="Arial" w:eastAsia="Calibri" w:hAnsi="Arial" w:cs="Arial"/>
                <w:w w:val="90"/>
                <w:sz w:val="20"/>
                <w:szCs w:val="20"/>
              </w:rPr>
            </w:pPr>
            <w:r w:rsidRPr="00DB4DE2">
              <w:rPr>
                <w:rFonts w:ascii="Arial" w:eastAsia="Calibri" w:hAnsi="Arial" w:cs="Arial"/>
                <w:w w:val="90"/>
                <w:sz w:val="20"/>
                <w:szCs w:val="20"/>
              </w:rPr>
              <w:t>CUMPLE</w:t>
            </w:r>
          </w:p>
        </w:tc>
        <w:tc>
          <w:tcPr>
            <w:tcW w:w="1418" w:type="dxa"/>
            <w:vMerge/>
            <w:shd w:val="clear" w:color="auto" w:fill="FFFFFF" w:themeFill="background1"/>
            <w:vAlign w:val="center"/>
          </w:tcPr>
          <w:p w:rsidR="0086609A" w:rsidRPr="00DB4DE2" w:rsidRDefault="0086609A" w:rsidP="001950EF">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DB4DE2" w:rsidRDefault="0086609A" w:rsidP="001950EF">
            <w:pPr>
              <w:jc w:val="center"/>
              <w:rPr>
                <w:rFonts w:ascii="Arial" w:eastAsia="Calibri" w:hAnsi="Arial" w:cs="Arial"/>
                <w:w w:val="90"/>
                <w:sz w:val="20"/>
                <w:szCs w:val="20"/>
              </w:rPr>
            </w:pPr>
          </w:p>
        </w:tc>
      </w:tr>
      <w:tr w:rsidR="0086609A" w:rsidRPr="00251C81" w:rsidTr="00FD5A1A">
        <w:trPr>
          <w:trHeight w:val="60"/>
        </w:trPr>
        <w:tc>
          <w:tcPr>
            <w:tcW w:w="9938" w:type="dxa"/>
            <w:gridSpan w:val="5"/>
            <w:shd w:val="clear" w:color="auto" w:fill="FFFFFF" w:themeFill="background1"/>
            <w:vAlign w:val="center"/>
          </w:tcPr>
          <w:p w:rsidR="0086609A" w:rsidRPr="00DB4DE2" w:rsidRDefault="0086609A" w:rsidP="00DB4DE2">
            <w:pPr>
              <w:jc w:val="center"/>
              <w:rPr>
                <w:rFonts w:ascii="Arial" w:eastAsia="Calibri" w:hAnsi="Arial" w:cs="Arial"/>
                <w:w w:val="90"/>
                <w:sz w:val="6"/>
                <w:szCs w:val="20"/>
              </w:rPr>
            </w:pPr>
          </w:p>
        </w:tc>
      </w:tr>
      <w:tr w:rsidR="0086609A" w:rsidRPr="00DB4DE2" w:rsidTr="0034105D">
        <w:trPr>
          <w:trHeight w:val="414"/>
        </w:trPr>
        <w:tc>
          <w:tcPr>
            <w:tcW w:w="3970" w:type="dxa"/>
            <w:tcBorders>
              <w:bottom w:val="nil"/>
            </w:tcBorders>
            <w:shd w:val="clear" w:color="auto" w:fill="FFFFFF" w:themeFill="background1"/>
            <w:vAlign w:val="center"/>
          </w:tcPr>
          <w:p w:rsidR="0086609A" w:rsidRPr="00DB4DE2" w:rsidRDefault="0086609A" w:rsidP="0034105D">
            <w:pPr>
              <w:jc w:val="both"/>
              <w:rPr>
                <w:rFonts w:ascii="Arial" w:eastAsia="Calibri" w:hAnsi="Arial" w:cs="Arial"/>
                <w:w w:val="90"/>
                <w:sz w:val="20"/>
                <w:szCs w:val="20"/>
              </w:rPr>
            </w:pPr>
            <w:r>
              <w:rPr>
                <w:rFonts w:ascii="Arial" w:eastAsia="Calibri" w:hAnsi="Arial" w:cs="Arial"/>
                <w:w w:val="90"/>
                <w:sz w:val="20"/>
                <w:szCs w:val="20"/>
              </w:rPr>
              <w:t xml:space="preserve">RADIX CONSTRUCTORA, </w:t>
            </w:r>
            <w:r w:rsidRPr="00DB4DE2">
              <w:rPr>
                <w:rFonts w:ascii="Arial" w:eastAsia="Calibri" w:hAnsi="Arial" w:cs="Arial"/>
                <w:w w:val="90"/>
                <w:sz w:val="20"/>
                <w:szCs w:val="20"/>
              </w:rPr>
              <w:t>S.A. DE C.V., en participación conjunta con:</w:t>
            </w:r>
          </w:p>
        </w:tc>
        <w:tc>
          <w:tcPr>
            <w:tcW w:w="1701" w:type="dxa"/>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Pr>
                <w:rFonts w:ascii="Arial" w:eastAsia="Calibri" w:hAnsi="Arial" w:cs="Arial"/>
                <w:w w:val="90"/>
                <w:sz w:val="20"/>
                <w:szCs w:val="20"/>
              </w:rPr>
              <w:t xml:space="preserve">NO </w:t>
            </w:r>
            <w:r w:rsidRPr="00DB4DE2">
              <w:rPr>
                <w:rFonts w:ascii="Arial" w:eastAsia="Calibri" w:hAnsi="Arial" w:cs="Arial"/>
                <w:w w:val="90"/>
                <w:sz w:val="20"/>
                <w:szCs w:val="20"/>
              </w:rPr>
              <w:t>CUMPLE</w:t>
            </w:r>
          </w:p>
        </w:tc>
        <w:tc>
          <w:tcPr>
            <w:tcW w:w="1417" w:type="dxa"/>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Pr>
                <w:rFonts w:ascii="Arial" w:eastAsia="Calibri" w:hAnsi="Arial" w:cs="Arial"/>
                <w:w w:val="90"/>
                <w:sz w:val="20"/>
                <w:szCs w:val="20"/>
              </w:rPr>
              <w:t xml:space="preserve">NO </w:t>
            </w:r>
            <w:r w:rsidRPr="00DB4DE2">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sidRPr="00DB4DE2">
              <w:rPr>
                <w:rFonts w:ascii="Arial" w:eastAsia="Calibri" w:hAnsi="Arial" w:cs="Arial"/>
                <w:w w:val="90"/>
                <w:sz w:val="20"/>
                <w:szCs w:val="20"/>
              </w:rPr>
              <w:t>NO FAVORABLE</w:t>
            </w:r>
          </w:p>
        </w:tc>
        <w:tc>
          <w:tcPr>
            <w:tcW w:w="1432" w:type="dxa"/>
            <w:vMerge w:val="restart"/>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sidRPr="00DB4DE2">
              <w:rPr>
                <w:rFonts w:ascii="Arial" w:eastAsia="Calibri" w:hAnsi="Arial" w:cs="Arial"/>
                <w:w w:val="90"/>
                <w:sz w:val="20"/>
                <w:szCs w:val="20"/>
              </w:rPr>
              <w:t>ANEXO 2</w:t>
            </w:r>
            <w:r>
              <w:rPr>
                <w:rFonts w:ascii="Arial" w:eastAsia="Calibri" w:hAnsi="Arial" w:cs="Arial"/>
                <w:w w:val="90"/>
                <w:sz w:val="20"/>
                <w:szCs w:val="20"/>
              </w:rPr>
              <w:t>1</w:t>
            </w:r>
          </w:p>
        </w:tc>
      </w:tr>
      <w:tr w:rsidR="0086609A" w:rsidRPr="00DB4DE2" w:rsidTr="0034105D">
        <w:trPr>
          <w:trHeight w:val="363"/>
        </w:trPr>
        <w:tc>
          <w:tcPr>
            <w:tcW w:w="3970" w:type="dxa"/>
            <w:tcBorders>
              <w:top w:val="nil"/>
            </w:tcBorders>
            <w:shd w:val="clear" w:color="auto" w:fill="FFFFFF" w:themeFill="background1"/>
            <w:vAlign w:val="center"/>
          </w:tcPr>
          <w:p w:rsidR="0086609A" w:rsidRPr="00DB4DE2" w:rsidRDefault="0086609A" w:rsidP="0034105D">
            <w:pPr>
              <w:jc w:val="both"/>
              <w:rPr>
                <w:rFonts w:ascii="Arial" w:eastAsia="Calibri" w:hAnsi="Arial" w:cs="Arial"/>
                <w:w w:val="90"/>
                <w:sz w:val="20"/>
                <w:szCs w:val="20"/>
              </w:rPr>
            </w:pPr>
            <w:r w:rsidRPr="00DB4DE2">
              <w:rPr>
                <w:rFonts w:ascii="Arial" w:eastAsia="Calibri" w:hAnsi="Arial" w:cs="Arial"/>
                <w:w w:val="90"/>
                <w:sz w:val="20"/>
                <w:szCs w:val="20"/>
              </w:rPr>
              <w:t>G</w:t>
            </w:r>
            <w:r>
              <w:rPr>
                <w:rFonts w:ascii="Arial" w:eastAsia="Calibri" w:hAnsi="Arial" w:cs="Arial"/>
                <w:w w:val="90"/>
                <w:sz w:val="20"/>
                <w:szCs w:val="20"/>
              </w:rPr>
              <w:t xml:space="preserve">YBSA </w:t>
            </w:r>
            <w:r w:rsidRPr="00DB4DE2">
              <w:rPr>
                <w:rFonts w:ascii="Arial" w:eastAsia="Calibri" w:hAnsi="Arial" w:cs="Arial"/>
                <w:w w:val="90"/>
                <w:sz w:val="20"/>
                <w:szCs w:val="20"/>
              </w:rPr>
              <w:t>CONSTRUC</w:t>
            </w:r>
            <w:r>
              <w:rPr>
                <w:rFonts w:ascii="Arial" w:eastAsia="Calibri" w:hAnsi="Arial" w:cs="Arial"/>
                <w:w w:val="90"/>
                <w:sz w:val="20"/>
                <w:szCs w:val="20"/>
              </w:rPr>
              <w:t xml:space="preserve">CIONES, </w:t>
            </w:r>
            <w:r w:rsidRPr="00DB4DE2">
              <w:rPr>
                <w:rFonts w:ascii="Arial" w:eastAsia="Calibri" w:hAnsi="Arial" w:cs="Arial"/>
                <w:w w:val="90"/>
                <w:sz w:val="20"/>
                <w:szCs w:val="20"/>
              </w:rPr>
              <w:t>S.A. DE C.V.</w:t>
            </w:r>
          </w:p>
        </w:tc>
        <w:tc>
          <w:tcPr>
            <w:tcW w:w="1701" w:type="dxa"/>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sidRPr="00DB4DE2">
              <w:rPr>
                <w:rFonts w:ascii="Arial" w:eastAsia="Calibri" w:hAnsi="Arial" w:cs="Arial"/>
                <w:w w:val="90"/>
                <w:sz w:val="20"/>
                <w:szCs w:val="20"/>
              </w:rPr>
              <w:t>NO CUMPLE</w:t>
            </w:r>
          </w:p>
        </w:tc>
        <w:tc>
          <w:tcPr>
            <w:tcW w:w="1417" w:type="dxa"/>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r>
              <w:rPr>
                <w:rFonts w:ascii="Arial" w:eastAsia="Calibri" w:hAnsi="Arial" w:cs="Arial"/>
                <w:w w:val="90"/>
                <w:sz w:val="20"/>
                <w:szCs w:val="20"/>
              </w:rPr>
              <w:t xml:space="preserve">NO </w:t>
            </w:r>
            <w:r w:rsidRPr="00DB4DE2">
              <w:rPr>
                <w:rFonts w:ascii="Arial" w:eastAsia="Calibri" w:hAnsi="Arial" w:cs="Arial"/>
                <w:w w:val="90"/>
                <w:sz w:val="20"/>
                <w:szCs w:val="20"/>
              </w:rPr>
              <w:t>CUMPLE</w:t>
            </w:r>
          </w:p>
        </w:tc>
        <w:tc>
          <w:tcPr>
            <w:tcW w:w="1418" w:type="dxa"/>
            <w:vMerge/>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DB4DE2" w:rsidRDefault="0086609A" w:rsidP="0034105D">
            <w:pPr>
              <w:jc w:val="center"/>
              <w:rPr>
                <w:rFonts w:ascii="Arial" w:eastAsia="Calibri" w:hAnsi="Arial" w:cs="Arial"/>
                <w:w w:val="90"/>
                <w:sz w:val="20"/>
                <w:szCs w:val="20"/>
              </w:rPr>
            </w:pPr>
          </w:p>
        </w:tc>
      </w:tr>
      <w:tr w:rsidR="0086609A" w:rsidRPr="00DB4DE2" w:rsidTr="0034105D">
        <w:trPr>
          <w:trHeight w:val="60"/>
        </w:trPr>
        <w:tc>
          <w:tcPr>
            <w:tcW w:w="9938" w:type="dxa"/>
            <w:gridSpan w:val="5"/>
            <w:shd w:val="clear" w:color="auto" w:fill="FFFFFF" w:themeFill="background1"/>
            <w:vAlign w:val="center"/>
          </w:tcPr>
          <w:p w:rsidR="0086609A" w:rsidRPr="00DB4DE2" w:rsidRDefault="0086609A" w:rsidP="0034105D">
            <w:pPr>
              <w:jc w:val="center"/>
              <w:rPr>
                <w:rFonts w:ascii="Arial" w:eastAsia="Calibri" w:hAnsi="Arial" w:cs="Arial"/>
                <w:w w:val="90"/>
                <w:sz w:val="6"/>
                <w:szCs w:val="20"/>
              </w:rPr>
            </w:pPr>
          </w:p>
        </w:tc>
      </w:tr>
      <w:tr w:rsidR="0086609A" w:rsidRPr="00251C81" w:rsidTr="000914F1">
        <w:trPr>
          <w:trHeight w:val="362"/>
        </w:trPr>
        <w:tc>
          <w:tcPr>
            <w:tcW w:w="3970" w:type="dxa"/>
            <w:shd w:val="clear" w:color="auto" w:fill="FFFFFF" w:themeFill="background1"/>
            <w:vAlign w:val="center"/>
          </w:tcPr>
          <w:p w:rsidR="0086609A" w:rsidRPr="0034105D" w:rsidRDefault="0086609A" w:rsidP="0034105D">
            <w:pPr>
              <w:jc w:val="both"/>
              <w:rPr>
                <w:rFonts w:ascii="Arial" w:eastAsia="Calibri" w:hAnsi="Arial" w:cs="Arial"/>
                <w:w w:val="90"/>
                <w:sz w:val="20"/>
                <w:szCs w:val="20"/>
              </w:rPr>
            </w:pPr>
            <w:r w:rsidRPr="0034105D">
              <w:rPr>
                <w:rFonts w:ascii="Arial" w:eastAsia="Calibri" w:hAnsi="Arial" w:cs="Arial"/>
                <w:w w:val="90"/>
                <w:sz w:val="20"/>
                <w:szCs w:val="20"/>
              </w:rPr>
              <w:t>CONSTRUCTORA ITAI, S.A. DE C.V.</w:t>
            </w:r>
          </w:p>
        </w:tc>
        <w:tc>
          <w:tcPr>
            <w:tcW w:w="1701" w:type="dxa"/>
            <w:shd w:val="clear" w:color="auto" w:fill="FFFFFF" w:themeFill="background1"/>
            <w:vAlign w:val="center"/>
          </w:tcPr>
          <w:p w:rsidR="0086609A" w:rsidRPr="0034105D" w:rsidRDefault="0086609A" w:rsidP="00317776">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7" w:type="dxa"/>
            <w:shd w:val="clear" w:color="auto" w:fill="FFFFFF" w:themeFill="background1"/>
            <w:vAlign w:val="center"/>
          </w:tcPr>
          <w:p w:rsidR="0086609A" w:rsidRPr="0034105D" w:rsidRDefault="0086609A" w:rsidP="00317776">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8" w:type="dxa"/>
            <w:shd w:val="clear" w:color="auto" w:fill="FFFFFF" w:themeFill="background1"/>
            <w:vAlign w:val="center"/>
          </w:tcPr>
          <w:p w:rsidR="0086609A" w:rsidRPr="0034105D" w:rsidRDefault="0086609A" w:rsidP="00317776">
            <w:pPr>
              <w:jc w:val="center"/>
              <w:rPr>
                <w:rFonts w:ascii="Arial" w:eastAsia="Calibri" w:hAnsi="Arial" w:cs="Arial"/>
                <w:w w:val="90"/>
                <w:sz w:val="20"/>
                <w:szCs w:val="20"/>
              </w:rPr>
            </w:pPr>
            <w:r w:rsidRPr="0034105D">
              <w:rPr>
                <w:rFonts w:ascii="Arial" w:eastAsia="Calibri" w:hAnsi="Arial" w:cs="Arial"/>
                <w:w w:val="90"/>
                <w:sz w:val="20"/>
                <w:szCs w:val="20"/>
              </w:rPr>
              <w:t>FAVORABLE</w:t>
            </w:r>
          </w:p>
        </w:tc>
        <w:tc>
          <w:tcPr>
            <w:tcW w:w="1432" w:type="dxa"/>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sidRPr="0034105D">
              <w:rPr>
                <w:rFonts w:ascii="Arial" w:eastAsia="Calibri" w:hAnsi="Arial" w:cs="Arial"/>
                <w:w w:val="90"/>
                <w:sz w:val="20"/>
                <w:szCs w:val="20"/>
              </w:rPr>
              <w:t>ANEXO 22</w:t>
            </w:r>
          </w:p>
        </w:tc>
      </w:tr>
      <w:tr w:rsidR="0086609A" w:rsidRPr="00251C81" w:rsidTr="00DF5EBA">
        <w:trPr>
          <w:trHeight w:val="60"/>
        </w:trPr>
        <w:tc>
          <w:tcPr>
            <w:tcW w:w="9938" w:type="dxa"/>
            <w:gridSpan w:val="5"/>
            <w:tcBorders>
              <w:bottom w:val="single" w:sz="4" w:space="0" w:color="A6A6A6" w:themeColor="background1" w:themeShade="A6"/>
            </w:tcBorders>
            <w:shd w:val="clear" w:color="auto" w:fill="FFFFFF" w:themeFill="background1"/>
            <w:vAlign w:val="center"/>
          </w:tcPr>
          <w:p w:rsidR="0086609A" w:rsidRPr="00251C81" w:rsidRDefault="0086609A" w:rsidP="00DF5EBA">
            <w:pPr>
              <w:jc w:val="center"/>
              <w:rPr>
                <w:rFonts w:ascii="Arial" w:eastAsia="Calibri" w:hAnsi="Arial" w:cs="Arial"/>
                <w:color w:val="FF0000"/>
                <w:w w:val="90"/>
                <w:sz w:val="6"/>
                <w:szCs w:val="20"/>
              </w:rPr>
            </w:pPr>
          </w:p>
        </w:tc>
      </w:tr>
      <w:tr w:rsidR="0086609A" w:rsidRPr="00251C81" w:rsidTr="00FD5A1A">
        <w:trPr>
          <w:trHeight w:val="547"/>
        </w:trPr>
        <w:tc>
          <w:tcPr>
            <w:tcW w:w="3970" w:type="dxa"/>
            <w:tcBorders>
              <w:bottom w:val="nil"/>
            </w:tcBorders>
            <w:shd w:val="clear" w:color="auto" w:fill="FFFFFF" w:themeFill="background1"/>
            <w:vAlign w:val="center"/>
          </w:tcPr>
          <w:p w:rsidR="0086609A" w:rsidRPr="0034105D" w:rsidRDefault="0086609A" w:rsidP="00AB0852">
            <w:pPr>
              <w:jc w:val="both"/>
              <w:rPr>
                <w:rFonts w:ascii="Arial" w:eastAsia="Calibri" w:hAnsi="Arial" w:cs="Arial"/>
                <w:w w:val="90"/>
                <w:sz w:val="20"/>
                <w:szCs w:val="20"/>
              </w:rPr>
            </w:pPr>
            <w:r w:rsidRPr="0034105D">
              <w:rPr>
                <w:rFonts w:ascii="Arial" w:eastAsia="Calibri" w:hAnsi="Arial" w:cs="Arial"/>
                <w:w w:val="90"/>
                <w:sz w:val="20"/>
                <w:szCs w:val="20"/>
              </w:rPr>
              <w:t>EDIFICADORES DEL NORESTE DE TAMAULIPAS, S.A. DE C.V., en participación conjunta con:</w:t>
            </w:r>
          </w:p>
        </w:tc>
        <w:tc>
          <w:tcPr>
            <w:tcW w:w="1701" w:type="dxa"/>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7" w:type="dxa"/>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Pr>
                <w:rFonts w:ascii="Arial" w:eastAsia="Calibri" w:hAnsi="Arial" w:cs="Arial"/>
                <w:w w:val="90"/>
                <w:sz w:val="20"/>
                <w:szCs w:val="20"/>
              </w:rPr>
              <w:t xml:space="preserve">NO </w:t>
            </w:r>
            <w:r w:rsidRPr="0034105D">
              <w:rPr>
                <w:rFonts w:ascii="Arial" w:eastAsia="Calibri" w:hAnsi="Arial" w:cs="Arial"/>
                <w:w w:val="90"/>
                <w:sz w:val="20"/>
                <w:szCs w:val="20"/>
              </w:rPr>
              <w:t>FAVORABLE</w:t>
            </w:r>
          </w:p>
        </w:tc>
        <w:tc>
          <w:tcPr>
            <w:tcW w:w="1432" w:type="dxa"/>
            <w:vMerge w:val="restart"/>
            <w:shd w:val="clear" w:color="auto" w:fill="FFFFFF" w:themeFill="background1"/>
            <w:vAlign w:val="center"/>
          </w:tcPr>
          <w:p w:rsidR="0086609A" w:rsidRPr="0034105D" w:rsidRDefault="0086609A" w:rsidP="00346A35">
            <w:pPr>
              <w:jc w:val="center"/>
              <w:rPr>
                <w:rFonts w:ascii="Arial" w:eastAsia="Calibri" w:hAnsi="Arial" w:cs="Arial"/>
                <w:w w:val="90"/>
                <w:sz w:val="20"/>
                <w:szCs w:val="20"/>
              </w:rPr>
            </w:pPr>
            <w:r w:rsidRPr="0034105D">
              <w:rPr>
                <w:rFonts w:ascii="Arial" w:eastAsia="Calibri" w:hAnsi="Arial" w:cs="Arial"/>
                <w:w w:val="90"/>
                <w:sz w:val="20"/>
                <w:szCs w:val="20"/>
              </w:rPr>
              <w:t>ANEXO 2</w:t>
            </w:r>
            <w:r>
              <w:rPr>
                <w:rFonts w:ascii="Arial" w:eastAsia="Calibri" w:hAnsi="Arial" w:cs="Arial"/>
                <w:w w:val="90"/>
                <w:sz w:val="20"/>
                <w:szCs w:val="20"/>
              </w:rPr>
              <w:t>3</w:t>
            </w:r>
          </w:p>
        </w:tc>
      </w:tr>
      <w:tr w:rsidR="0086609A" w:rsidRPr="00251C81" w:rsidTr="00DF5EBA">
        <w:trPr>
          <w:trHeight w:val="360"/>
        </w:trPr>
        <w:tc>
          <w:tcPr>
            <w:tcW w:w="3970" w:type="dxa"/>
            <w:tcBorders>
              <w:top w:val="nil"/>
            </w:tcBorders>
            <w:shd w:val="clear" w:color="auto" w:fill="FFFFFF" w:themeFill="background1"/>
            <w:vAlign w:val="center"/>
          </w:tcPr>
          <w:p w:rsidR="0086609A" w:rsidRPr="0034105D" w:rsidRDefault="0086609A" w:rsidP="00317776">
            <w:pPr>
              <w:jc w:val="both"/>
              <w:rPr>
                <w:rFonts w:ascii="Arial" w:eastAsia="Calibri" w:hAnsi="Arial" w:cs="Arial"/>
                <w:w w:val="90"/>
                <w:sz w:val="20"/>
                <w:szCs w:val="20"/>
              </w:rPr>
            </w:pPr>
            <w:r w:rsidRPr="0034105D">
              <w:rPr>
                <w:rFonts w:ascii="Arial" w:eastAsia="Calibri" w:hAnsi="Arial" w:cs="Arial"/>
                <w:w w:val="90"/>
                <w:sz w:val="20"/>
                <w:szCs w:val="20"/>
              </w:rPr>
              <w:t>QUIRÓN PROMOTORA INMOBILIARIA, S.A. DE C.V.</w:t>
            </w:r>
          </w:p>
        </w:tc>
        <w:tc>
          <w:tcPr>
            <w:tcW w:w="1701" w:type="dxa"/>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Pr>
                <w:rFonts w:ascii="Arial" w:eastAsia="Calibri" w:hAnsi="Arial" w:cs="Arial"/>
                <w:w w:val="90"/>
                <w:sz w:val="20"/>
                <w:szCs w:val="20"/>
              </w:rPr>
              <w:t xml:space="preserve">NO </w:t>
            </w:r>
            <w:r w:rsidRPr="0034105D">
              <w:rPr>
                <w:rFonts w:ascii="Arial" w:eastAsia="Calibri" w:hAnsi="Arial" w:cs="Arial"/>
                <w:w w:val="90"/>
                <w:sz w:val="20"/>
                <w:szCs w:val="20"/>
              </w:rPr>
              <w:t>CUMPLE</w:t>
            </w:r>
          </w:p>
        </w:tc>
        <w:tc>
          <w:tcPr>
            <w:tcW w:w="1417" w:type="dxa"/>
            <w:shd w:val="clear" w:color="auto" w:fill="FFFFFF" w:themeFill="background1"/>
            <w:vAlign w:val="center"/>
          </w:tcPr>
          <w:p w:rsidR="0086609A" w:rsidRPr="0034105D" w:rsidRDefault="0086609A" w:rsidP="0034105D">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8" w:type="dxa"/>
            <w:vMerge/>
            <w:shd w:val="clear" w:color="auto" w:fill="FFFFFF" w:themeFill="background1"/>
            <w:vAlign w:val="center"/>
          </w:tcPr>
          <w:p w:rsidR="0086609A" w:rsidRPr="0034105D" w:rsidRDefault="0086609A" w:rsidP="001950EF">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34105D" w:rsidRDefault="0086609A" w:rsidP="001950EF">
            <w:pPr>
              <w:jc w:val="center"/>
              <w:rPr>
                <w:rFonts w:ascii="Arial" w:eastAsia="Calibri" w:hAnsi="Arial" w:cs="Arial"/>
                <w:w w:val="90"/>
                <w:sz w:val="20"/>
                <w:szCs w:val="20"/>
              </w:rPr>
            </w:pPr>
          </w:p>
        </w:tc>
      </w:tr>
      <w:tr w:rsidR="0086609A" w:rsidRPr="00251C81" w:rsidTr="00DF5EBA">
        <w:trPr>
          <w:trHeight w:val="60"/>
        </w:trPr>
        <w:tc>
          <w:tcPr>
            <w:tcW w:w="9938" w:type="dxa"/>
            <w:gridSpan w:val="5"/>
            <w:tcBorders>
              <w:bottom w:val="single" w:sz="4" w:space="0" w:color="A6A6A6" w:themeColor="background1" w:themeShade="A6"/>
            </w:tcBorders>
            <w:shd w:val="clear" w:color="auto" w:fill="FFFFFF" w:themeFill="background1"/>
            <w:vAlign w:val="center"/>
          </w:tcPr>
          <w:p w:rsidR="0086609A" w:rsidRPr="00251C81" w:rsidRDefault="0086609A" w:rsidP="001950EF">
            <w:pPr>
              <w:jc w:val="center"/>
              <w:rPr>
                <w:rFonts w:ascii="Arial" w:eastAsia="Calibri" w:hAnsi="Arial" w:cs="Arial"/>
                <w:color w:val="FF0000"/>
                <w:w w:val="90"/>
                <w:sz w:val="6"/>
                <w:szCs w:val="20"/>
              </w:rPr>
            </w:pPr>
          </w:p>
        </w:tc>
      </w:tr>
      <w:tr w:rsidR="0086609A" w:rsidRPr="00251C81" w:rsidTr="00D55121">
        <w:trPr>
          <w:trHeight w:val="497"/>
        </w:trPr>
        <w:tc>
          <w:tcPr>
            <w:tcW w:w="3970" w:type="dxa"/>
            <w:tcBorders>
              <w:bottom w:val="nil"/>
            </w:tcBorders>
            <w:shd w:val="clear" w:color="auto" w:fill="FFFFFF" w:themeFill="background1"/>
            <w:vAlign w:val="center"/>
          </w:tcPr>
          <w:p w:rsidR="0086609A" w:rsidRPr="0034105D" w:rsidRDefault="0086609A" w:rsidP="0034105D">
            <w:pPr>
              <w:jc w:val="both"/>
              <w:rPr>
                <w:rFonts w:ascii="Arial" w:eastAsia="Calibri" w:hAnsi="Arial" w:cs="Arial"/>
                <w:w w:val="90"/>
                <w:sz w:val="20"/>
                <w:szCs w:val="20"/>
              </w:rPr>
            </w:pPr>
            <w:r w:rsidRPr="0034105D">
              <w:rPr>
                <w:rFonts w:ascii="Arial" w:eastAsia="Calibri" w:hAnsi="Arial" w:cs="Arial"/>
                <w:w w:val="90"/>
                <w:sz w:val="20"/>
                <w:szCs w:val="20"/>
              </w:rPr>
              <w:t>COYATOC CONSTRUCCIONES, S.A. DE C.V., en participación conjunta con:</w:t>
            </w:r>
          </w:p>
        </w:tc>
        <w:tc>
          <w:tcPr>
            <w:tcW w:w="1701" w:type="dxa"/>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7" w:type="dxa"/>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r w:rsidRPr="0034105D">
              <w:rPr>
                <w:rFonts w:ascii="Arial" w:eastAsia="Calibri" w:hAnsi="Arial" w:cs="Arial"/>
                <w:w w:val="90"/>
                <w:sz w:val="20"/>
                <w:szCs w:val="20"/>
              </w:rPr>
              <w:t>FAVORABLE</w:t>
            </w:r>
          </w:p>
        </w:tc>
        <w:tc>
          <w:tcPr>
            <w:tcW w:w="1432" w:type="dxa"/>
            <w:vMerge w:val="restart"/>
            <w:shd w:val="clear" w:color="auto" w:fill="FFFFFF" w:themeFill="background1"/>
            <w:vAlign w:val="center"/>
          </w:tcPr>
          <w:p w:rsidR="0086609A" w:rsidRPr="0034105D" w:rsidRDefault="0086609A" w:rsidP="00346A35">
            <w:pPr>
              <w:jc w:val="center"/>
              <w:rPr>
                <w:rFonts w:ascii="Arial" w:eastAsia="Calibri" w:hAnsi="Arial" w:cs="Arial"/>
                <w:w w:val="90"/>
                <w:sz w:val="20"/>
                <w:szCs w:val="20"/>
              </w:rPr>
            </w:pPr>
            <w:r w:rsidRPr="0034105D">
              <w:rPr>
                <w:rFonts w:ascii="Arial" w:eastAsia="Calibri" w:hAnsi="Arial" w:cs="Arial"/>
                <w:w w:val="90"/>
                <w:sz w:val="20"/>
                <w:szCs w:val="20"/>
              </w:rPr>
              <w:t>ANEXO 2</w:t>
            </w:r>
            <w:r>
              <w:rPr>
                <w:rFonts w:ascii="Arial" w:eastAsia="Calibri" w:hAnsi="Arial" w:cs="Arial"/>
                <w:w w:val="90"/>
                <w:sz w:val="20"/>
                <w:szCs w:val="20"/>
              </w:rPr>
              <w:t>4</w:t>
            </w:r>
          </w:p>
        </w:tc>
      </w:tr>
      <w:tr w:rsidR="0086609A" w:rsidRPr="00251C81" w:rsidTr="00D55121">
        <w:trPr>
          <w:trHeight w:val="263"/>
        </w:trPr>
        <w:tc>
          <w:tcPr>
            <w:tcW w:w="3970" w:type="dxa"/>
            <w:tcBorders>
              <w:top w:val="nil"/>
              <w:bottom w:val="nil"/>
            </w:tcBorders>
            <w:shd w:val="clear" w:color="auto" w:fill="FFFFFF" w:themeFill="background1"/>
            <w:vAlign w:val="center"/>
          </w:tcPr>
          <w:p w:rsidR="0086609A" w:rsidRPr="0034105D" w:rsidRDefault="0086609A" w:rsidP="0034105D">
            <w:pPr>
              <w:jc w:val="both"/>
              <w:rPr>
                <w:rFonts w:ascii="Arial" w:eastAsia="Calibri" w:hAnsi="Arial" w:cs="Arial"/>
                <w:w w:val="90"/>
                <w:sz w:val="20"/>
                <w:szCs w:val="20"/>
              </w:rPr>
            </w:pPr>
            <w:r w:rsidRPr="0034105D">
              <w:rPr>
                <w:rFonts w:ascii="Arial" w:eastAsia="Calibri" w:hAnsi="Arial" w:cs="Arial"/>
                <w:w w:val="90"/>
                <w:sz w:val="20"/>
                <w:szCs w:val="20"/>
              </w:rPr>
              <w:t>CM DEL GOLFO, S.A. DE C.V.</w:t>
            </w:r>
          </w:p>
        </w:tc>
        <w:tc>
          <w:tcPr>
            <w:tcW w:w="1701" w:type="dxa"/>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7" w:type="dxa"/>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r w:rsidRPr="0034105D">
              <w:rPr>
                <w:rFonts w:ascii="Arial" w:eastAsia="Calibri" w:hAnsi="Arial" w:cs="Arial"/>
                <w:w w:val="90"/>
                <w:sz w:val="20"/>
                <w:szCs w:val="20"/>
              </w:rPr>
              <w:t>CUMPLE</w:t>
            </w:r>
          </w:p>
        </w:tc>
        <w:tc>
          <w:tcPr>
            <w:tcW w:w="1418" w:type="dxa"/>
            <w:vMerge/>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34105D" w:rsidRDefault="0086609A" w:rsidP="00325681">
            <w:pPr>
              <w:jc w:val="center"/>
              <w:rPr>
                <w:rFonts w:ascii="Arial" w:eastAsia="Calibri" w:hAnsi="Arial" w:cs="Arial"/>
                <w:w w:val="90"/>
                <w:sz w:val="20"/>
                <w:szCs w:val="20"/>
              </w:rPr>
            </w:pPr>
          </w:p>
        </w:tc>
      </w:tr>
      <w:tr w:rsidR="0086609A" w:rsidRPr="00251C81" w:rsidTr="00DF5EBA">
        <w:trPr>
          <w:trHeight w:val="60"/>
        </w:trPr>
        <w:tc>
          <w:tcPr>
            <w:tcW w:w="9938" w:type="dxa"/>
            <w:gridSpan w:val="5"/>
            <w:shd w:val="clear" w:color="auto" w:fill="FFFFFF" w:themeFill="background1"/>
            <w:vAlign w:val="center"/>
          </w:tcPr>
          <w:p w:rsidR="0086609A" w:rsidRPr="0034105D" w:rsidRDefault="0086609A" w:rsidP="00325681">
            <w:pPr>
              <w:jc w:val="center"/>
              <w:rPr>
                <w:rFonts w:ascii="Arial" w:eastAsia="Calibri" w:hAnsi="Arial" w:cs="Arial"/>
                <w:w w:val="90"/>
                <w:sz w:val="6"/>
                <w:szCs w:val="20"/>
              </w:rPr>
            </w:pPr>
          </w:p>
        </w:tc>
      </w:tr>
      <w:tr w:rsidR="0086609A" w:rsidRPr="00251C81" w:rsidTr="00D55121">
        <w:trPr>
          <w:trHeight w:val="481"/>
        </w:trPr>
        <w:tc>
          <w:tcPr>
            <w:tcW w:w="3970" w:type="dxa"/>
            <w:tcBorders>
              <w:bottom w:val="nil"/>
            </w:tcBorders>
            <w:shd w:val="clear" w:color="auto" w:fill="FFFFFF" w:themeFill="background1"/>
            <w:vAlign w:val="center"/>
          </w:tcPr>
          <w:p w:rsidR="0086609A" w:rsidRPr="00346A35" w:rsidRDefault="0086609A" w:rsidP="00FD5A1A">
            <w:pPr>
              <w:jc w:val="both"/>
              <w:rPr>
                <w:rFonts w:ascii="Arial" w:eastAsia="Calibri" w:hAnsi="Arial" w:cs="Arial"/>
                <w:w w:val="90"/>
                <w:sz w:val="20"/>
                <w:szCs w:val="20"/>
              </w:rPr>
            </w:pPr>
            <w:r w:rsidRPr="00346A35">
              <w:rPr>
                <w:rFonts w:ascii="Arial" w:eastAsia="Calibri" w:hAnsi="Arial" w:cs="Arial"/>
                <w:w w:val="90"/>
                <w:sz w:val="20"/>
                <w:szCs w:val="20"/>
              </w:rPr>
              <w:t>VMARK ARQUITECTURA, INGENIERÍA Y DISEÑO, S.A. DE C.V., en participación conjunta con:</w:t>
            </w:r>
          </w:p>
        </w:tc>
        <w:tc>
          <w:tcPr>
            <w:tcW w:w="1701" w:type="dxa"/>
            <w:shd w:val="clear" w:color="auto" w:fill="FFFFFF" w:themeFill="background1"/>
            <w:vAlign w:val="center"/>
          </w:tcPr>
          <w:p w:rsidR="0086609A" w:rsidRPr="00346A35" w:rsidRDefault="0086609A" w:rsidP="00C67B10">
            <w:pPr>
              <w:jc w:val="center"/>
              <w:rPr>
                <w:rFonts w:ascii="Arial" w:eastAsia="Calibri" w:hAnsi="Arial" w:cs="Arial"/>
                <w:w w:val="90"/>
                <w:sz w:val="20"/>
                <w:szCs w:val="20"/>
              </w:rPr>
            </w:pPr>
            <w:r w:rsidRPr="00346A35">
              <w:rPr>
                <w:rFonts w:ascii="Arial" w:eastAsia="Calibri" w:hAnsi="Arial" w:cs="Arial"/>
                <w:w w:val="90"/>
                <w:sz w:val="20"/>
                <w:szCs w:val="20"/>
              </w:rPr>
              <w:t>CUMPLE</w:t>
            </w:r>
          </w:p>
        </w:tc>
        <w:tc>
          <w:tcPr>
            <w:tcW w:w="1417" w:type="dxa"/>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r w:rsidRPr="00346A35">
              <w:rPr>
                <w:rFonts w:ascii="Arial" w:eastAsia="Calibri" w:hAnsi="Arial" w:cs="Arial"/>
                <w:w w:val="90"/>
                <w:sz w:val="20"/>
                <w:szCs w:val="20"/>
              </w:rPr>
              <w:t>CUMPLE</w:t>
            </w:r>
          </w:p>
        </w:tc>
        <w:tc>
          <w:tcPr>
            <w:tcW w:w="1418" w:type="dxa"/>
            <w:vMerge w:val="restart"/>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r w:rsidRPr="00346A35">
              <w:rPr>
                <w:rFonts w:ascii="Arial" w:eastAsia="Calibri" w:hAnsi="Arial" w:cs="Arial"/>
                <w:w w:val="90"/>
                <w:sz w:val="20"/>
                <w:szCs w:val="20"/>
              </w:rPr>
              <w:t>FAVORABLE</w:t>
            </w:r>
          </w:p>
        </w:tc>
        <w:tc>
          <w:tcPr>
            <w:tcW w:w="1432" w:type="dxa"/>
            <w:vMerge w:val="restart"/>
            <w:shd w:val="clear" w:color="auto" w:fill="FFFFFF" w:themeFill="background1"/>
            <w:vAlign w:val="center"/>
          </w:tcPr>
          <w:p w:rsidR="0086609A" w:rsidRPr="00346A35" w:rsidRDefault="0086609A" w:rsidP="00AB0852">
            <w:pPr>
              <w:jc w:val="center"/>
              <w:rPr>
                <w:rFonts w:ascii="Arial" w:eastAsia="Calibri" w:hAnsi="Arial" w:cs="Arial"/>
                <w:w w:val="90"/>
                <w:sz w:val="20"/>
                <w:szCs w:val="20"/>
              </w:rPr>
            </w:pPr>
            <w:r w:rsidRPr="00346A35">
              <w:rPr>
                <w:rFonts w:ascii="Arial" w:eastAsia="Calibri" w:hAnsi="Arial" w:cs="Arial"/>
                <w:w w:val="90"/>
                <w:sz w:val="20"/>
                <w:szCs w:val="20"/>
              </w:rPr>
              <w:t>ANEXO 25</w:t>
            </w:r>
          </w:p>
        </w:tc>
      </w:tr>
      <w:tr w:rsidR="0086609A" w:rsidRPr="00251C81" w:rsidTr="00FD5A1A">
        <w:trPr>
          <w:trHeight w:val="467"/>
        </w:trPr>
        <w:tc>
          <w:tcPr>
            <w:tcW w:w="3970" w:type="dxa"/>
            <w:tcBorders>
              <w:top w:val="nil"/>
            </w:tcBorders>
            <w:shd w:val="clear" w:color="auto" w:fill="FFFFFF" w:themeFill="background1"/>
            <w:vAlign w:val="center"/>
          </w:tcPr>
          <w:p w:rsidR="0086609A" w:rsidRPr="00346A35" w:rsidRDefault="0086609A" w:rsidP="00325681">
            <w:pPr>
              <w:jc w:val="both"/>
              <w:rPr>
                <w:rFonts w:ascii="Arial" w:eastAsia="Calibri" w:hAnsi="Arial" w:cs="Arial"/>
                <w:w w:val="90"/>
                <w:sz w:val="20"/>
                <w:szCs w:val="20"/>
              </w:rPr>
            </w:pPr>
            <w:r w:rsidRPr="00346A35">
              <w:rPr>
                <w:rFonts w:ascii="Arial" w:eastAsia="Calibri" w:hAnsi="Arial" w:cs="Arial"/>
                <w:w w:val="90"/>
                <w:sz w:val="20"/>
                <w:szCs w:val="20"/>
              </w:rPr>
              <w:t>ISSE SISTEMAS ESPECIALES, S.A. DE C.V.</w:t>
            </w:r>
          </w:p>
        </w:tc>
        <w:tc>
          <w:tcPr>
            <w:tcW w:w="1701" w:type="dxa"/>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r w:rsidRPr="00346A35">
              <w:rPr>
                <w:rFonts w:ascii="Arial" w:eastAsia="Calibri" w:hAnsi="Arial" w:cs="Arial"/>
                <w:w w:val="90"/>
                <w:sz w:val="20"/>
                <w:szCs w:val="20"/>
              </w:rPr>
              <w:t>CUMPLE</w:t>
            </w:r>
          </w:p>
        </w:tc>
        <w:tc>
          <w:tcPr>
            <w:tcW w:w="1417" w:type="dxa"/>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r w:rsidRPr="00346A35">
              <w:rPr>
                <w:rFonts w:ascii="Arial" w:eastAsia="Calibri" w:hAnsi="Arial" w:cs="Arial"/>
                <w:w w:val="90"/>
                <w:sz w:val="20"/>
                <w:szCs w:val="20"/>
              </w:rPr>
              <w:t>CUMPLE</w:t>
            </w:r>
          </w:p>
        </w:tc>
        <w:tc>
          <w:tcPr>
            <w:tcW w:w="1418" w:type="dxa"/>
            <w:vMerge/>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p>
        </w:tc>
        <w:tc>
          <w:tcPr>
            <w:tcW w:w="1432" w:type="dxa"/>
            <w:vMerge/>
            <w:shd w:val="clear" w:color="auto" w:fill="FFFFFF" w:themeFill="background1"/>
            <w:vAlign w:val="center"/>
          </w:tcPr>
          <w:p w:rsidR="0086609A" w:rsidRPr="00346A35" w:rsidRDefault="0086609A" w:rsidP="00325681">
            <w:pPr>
              <w:jc w:val="center"/>
              <w:rPr>
                <w:rFonts w:ascii="Arial" w:eastAsia="Calibri" w:hAnsi="Arial" w:cs="Arial"/>
                <w:w w:val="90"/>
                <w:sz w:val="20"/>
                <w:szCs w:val="20"/>
              </w:rPr>
            </w:pPr>
          </w:p>
        </w:tc>
      </w:tr>
      <w:tr w:rsidR="0086609A" w:rsidRPr="00251C81" w:rsidTr="00914776">
        <w:trPr>
          <w:trHeight w:val="263"/>
        </w:trPr>
        <w:tc>
          <w:tcPr>
            <w:tcW w:w="9938" w:type="dxa"/>
            <w:gridSpan w:val="5"/>
            <w:vAlign w:val="center"/>
          </w:tcPr>
          <w:p w:rsidR="0086609A" w:rsidRPr="00346A35" w:rsidRDefault="0086609A" w:rsidP="00792BF3">
            <w:pPr>
              <w:jc w:val="right"/>
              <w:rPr>
                <w:rFonts w:ascii="Arial" w:eastAsia="Calibri" w:hAnsi="Arial" w:cs="Arial"/>
                <w:w w:val="90"/>
                <w:sz w:val="20"/>
                <w:szCs w:val="20"/>
              </w:rPr>
            </w:pPr>
            <w:r w:rsidRPr="00346A35">
              <w:rPr>
                <w:rFonts w:ascii="Arial" w:hAnsi="Arial" w:cs="Arial"/>
                <w:b/>
                <w:snapToGrid w:val="0"/>
                <w:lang w:val="es-ES_tradnl"/>
              </w:rPr>
              <w:t>(Anexo 1</w:t>
            </w:r>
            <w:r>
              <w:rPr>
                <w:rFonts w:ascii="Arial" w:hAnsi="Arial" w:cs="Arial"/>
                <w:b/>
                <w:snapToGrid w:val="0"/>
                <w:lang w:val="es-ES_tradnl"/>
              </w:rPr>
              <w:t>3</w:t>
            </w:r>
            <w:r w:rsidRPr="00346A35">
              <w:rPr>
                <w:rFonts w:ascii="Arial" w:hAnsi="Arial" w:cs="Arial"/>
                <w:b/>
                <w:snapToGrid w:val="0"/>
                <w:lang w:val="es-ES_tradnl"/>
              </w:rPr>
              <w:t>)</w:t>
            </w:r>
          </w:p>
        </w:tc>
      </w:tr>
    </w:tbl>
    <w:p w:rsidR="0086609A" w:rsidRPr="004012E6" w:rsidRDefault="0086609A" w:rsidP="004D628D">
      <w:pPr>
        <w:spacing w:after="0" w:line="240" w:lineRule="auto"/>
        <w:rPr>
          <w:rFonts w:ascii="Arial" w:hAnsi="Arial" w:cs="Arial"/>
          <w:b/>
          <w:sz w:val="10"/>
        </w:rPr>
      </w:pPr>
    </w:p>
    <w:p w:rsidR="0086609A" w:rsidRPr="004012E6" w:rsidRDefault="0086609A">
      <w:pPr>
        <w:rPr>
          <w:rFonts w:ascii="Arial" w:hAnsi="Arial" w:cs="Arial"/>
          <w:b/>
          <w:sz w:val="10"/>
        </w:rPr>
      </w:pPr>
      <w:r w:rsidRPr="004012E6">
        <w:rPr>
          <w:rFonts w:ascii="Arial" w:hAnsi="Arial" w:cs="Arial"/>
          <w:b/>
          <w:sz w:val="10"/>
        </w:rPr>
        <w:br w:type="page"/>
      </w:r>
    </w:p>
    <w:p w:rsidR="0086609A" w:rsidRPr="00715774" w:rsidRDefault="0086609A"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lastRenderedPageBreak/>
        <w:t>Dictamen Resolutivo Legal:</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86609A" w:rsidRPr="00715774" w:rsidTr="00914776">
        <w:trPr>
          <w:trHeight w:val="1551"/>
        </w:trPr>
        <w:tc>
          <w:tcPr>
            <w:tcW w:w="9828" w:type="dxa"/>
            <w:vAlign w:val="center"/>
          </w:tcPr>
          <w:p w:rsidR="0086609A" w:rsidRPr="00715774" w:rsidRDefault="0086609A" w:rsidP="00914776">
            <w:pPr>
              <w:pStyle w:val="Sinespaciado"/>
              <w:jc w:val="both"/>
              <w:rPr>
                <w:rFonts w:ascii="Arial" w:hAnsi="Arial" w:cs="Arial"/>
              </w:rPr>
            </w:pPr>
            <w:r w:rsidRPr="00715774">
              <w:rPr>
                <w:rFonts w:ascii="Arial" w:hAnsi="Arial" w:cs="Arial"/>
              </w:rPr>
              <w:t>En apego a lo señalado en el artículo 302 del Acuerdo General del Pleno del Consejo de la Judicatura Federal, que establece las disposiciones en materia de actividad administrativa del propio Consejo, los documentos de la empresa por adjudicar debidamente cotejados, serán remitidos a la Dirección General de Asuntos Jurídicos para la elaboración del dictamen correspondiente, dentro de los tres días posteriores a la recepción de la totalidad de los mismos.</w:t>
            </w:r>
          </w:p>
        </w:tc>
      </w:tr>
    </w:tbl>
    <w:p w:rsidR="0086609A" w:rsidRPr="004012E6" w:rsidRDefault="0086609A" w:rsidP="004D628D">
      <w:pPr>
        <w:spacing w:after="0" w:line="240" w:lineRule="auto"/>
        <w:rPr>
          <w:rFonts w:ascii="Arial" w:hAnsi="Arial" w:cs="Arial"/>
          <w:b/>
          <w:sz w:val="24"/>
        </w:rPr>
      </w:pPr>
    </w:p>
    <w:p w:rsidR="0086609A" w:rsidRPr="00715774" w:rsidRDefault="0086609A"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Técnico: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86609A" w:rsidRPr="00715774" w:rsidTr="0002705E">
        <w:trPr>
          <w:trHeight w:val="3330"/>
        </w:trPr>
        <w:tc>
          <w:tcPr>
            <w:tcW w:w="9828" w:type="dxa"/>
          </w:tcPr>
          <w:p w:rsidR="0086609A" w:rsidRPr="00F10999" w:rsidRDefault="0086609A" w:rsidP="004D628D">
            <w:pPr>
              <w:ind w:right="20" w:firstLine="426"/>
              <w:jc w:val="both"/>
              <w:rPr>
                <w:rFonts w:ascii="Arial" w:hAnsi="Arial" w:cs="Arial"/>
                <w:b/>
              </w:rPr>
            </w:pPr>
            <w:r w:rsidRPr="00F10999">
              <w:rPr>
                <w:rFonts w:ascii="Arial" w:hAnsi="Arial" w:cs="Arial"/>
                <w:b/>
              </w:rPr>
              <w:t>1. Emisión</w:t>
            </w:r>
          </w:p>
          <w:p w:rsidR="0086609A" w:rsidRPr="00F10999" w:rsidRDefault="0086609A" w:rsidP="00B0175D">
            <w:pPr>
              <w:jc w:val="both"/>
              <w:rPr>
                <w:rFonts w:ascii="Arial" w:eastAsia="Calibri" w:hAnsi="Arial" w:cs="Arial"/>
              </w:rPr>
            </w:pPr>
            <w:r w:rsidRPr="00F10999">
              <w:rPr>
                <w:rFonts w:ascii="Arial" w:eastAsia="Calibri" w:hAnsi="Arial" w:cs="Arial"/>
              </w:rPr>
              <w:t>Con el objetivo de evaluar las propuestas presentadas por las empresas participantes en los procedimientos de adjudicación mediante Licitación Pública Nacional y para determinar su solvencia técnica e identificar si económicamente son aceptables de acuerdo a los intereses del Consejo, y en apego al precepto normativo establecido en el Artículo 267, Fracción IX del Acuerdo General del Pleno del Consejo, que establece las disposiciones en materia de actividad administrativa del propio Consejo, la Dirección General de Inmuebles y Mantenimiento sometió a consideración del Comité de Adquisiciones, Arrendamientos, Obra Pública y Servicios la actualización del modelo de Bases para los procedimientos de adjudicación de Obra Pública y los servicios relacionados con la misma, mediante Licitación Pública Nacional, en su modalidad de Proyecto Integral a Precio Alzado y Tiempo Determinado, en dicho Modelo se integró la actualización de las “Disposiciones en Materia de Dictamen Resolutivo Financiero” aprobadas través del CAASO/DGPP/040/08-04-2016-AG-1, del 08 de abril de 2016.</w:t>
            </w:r>
          </w:p>
          <w:p w:rsidR="0086609A" w:rsidRPr="00F10999" w:rsidRDefault="0086609A" w:rsidP="00B0175D">
            <w:pPr>
              <w:jc w:val="both"/>
              <w:rPr>
                <w:rFonts w:ascii="Arial" w:eastAsia="Calibri" w:hAnsi="Arial" w:cs="Arial"/>
              </w:rPr>
            </w:pPr>
          </w:p>
          <w:p w:rsidR="0086609A" w:rsidRPr="00F10999" w:rsidRDefault="0086609A" w:rsidP="00B0175D">
            <w:pPr>
              <w:jc w:val="both"/>
              <w:rPr>
                <w:rFonts w:ascii="Arial" w:eastAsia="Calibri" w:hAnsi="Arial" w:cs="Arial"/>
              </w:rPr>
            </w:pPr>
            <w:r w:rsidRPr="00F10999">
              <w:rPr>
                <w:rFonts w:ascii="Arial" w:eastAsia="Calibri" w:hAnsi="Arial" w:cs="Arial"/>
              </w:rPr>
              <w:t>Con fundamento en lo anterior, es de manifestar que el criterio señalado en el Modelo de Bases de Licitación aprobado, en el numeral 8.1 denominado “INFORMACIÓN GENERAL PARA LA EVALUACIÓN”, en su segundo párrafo indica lo siguiente:</w:t>
            </w:r>
          </w:p>
          <w:p w:rsidR="0086609A" w:rsidRPr="00914776" w:rsidRDefault="0086609A" w:rsidP="00B0175D">
            <w:pPr>
              <w:ind w:right="20"/>
              <w:jc w:val="both"/>
              <w:rPr>
                <w:rFonts w:ascii="Arial" w:eastAsia="Calibri" w:hAnsi="Arial" w:cs="Arial"/>
                <w:sz w:val="16"/>
                <w:lang w:val="es-ES"/>
              </w:rPr>
            </w:pPr>
          </w:p>
          <w:p w:rsidR="0086609A" w:rsidRPr="00914776" w:rsidRDefault="0086609A" w:rsidP="00B0175D">
            <w:pPr>
              <w:ind w:left="567" w:right="397"/>
              <w:jc w:val="both"/>
              <w:rPr>
                <w:rFonts w:ascii="Arial" w:eastAsia="Calibri" w:hAnsi="Arial" w:cs="Arial"/>
                <w:i/>
                <w:lang w:val="es-ES"/>
              </w:rPr>
            </w:pPr>
            <w:r w:rsidRPr="00914776">
              <w:rPr>
                <w:rFonts w:ascii="Arial" w:eastAsia="Calibri" w:hAnsi="Arial" w:cs="Arial"/>
                <w:i/>
                <w:lang w:val="es-ES"/>
              </w:rPr>
              <w:t xml:space="preserve">“El “Consejo” analizará y evaluará las propuestas entregadas por los “Participantes”; conforme a lo previsto en este apartado y aquellas que reúnan, </w:t>
            </w:r>
            <w:r w:rsidR="00394A7D">
              <w:rPr>
                <w:rFonts w:ascii="Arial" w:eastAsia="Calibri" w:hAnsi="Arial" w:cs="Arial"/>
                <w:i/>
                <w:lang w:val="es-ES"/>
              </w:rPr>
              <w:t>en</w:t>
            </w:r>
            <w:r w:rsidRPr="00914776">
              <w:rPr>
                <w:rFonts w:ascii="Arial" w:eastAsia="Calibri" w:hAnsi="Arial" w:cs="Arial"/>
                <w:i/>
                <w:lang w:val="es-ES"/>
              </w:rPr>
              <w:t xml:space="preserve"> su propuesta técnica (del Proyecto Ejecutivo y de ejecución de la Obra) y económica, la totalidad de los requisitos establecidos en estas bases y obtengan GANANCIA en la Evaluación comparativa de precios de mercado referida en el numeral 8.4.1 inciso b), serán calificados con 3 (tres) puntos y se considerarán solventes.</w:t>
            </w:r>
          </w:p>
          <w:p w:rsidR="0086609A" w:rsidRPr="00914776" w:rsidRDefault="0086609A" w:rsidP="00B0175D">
            <w:pPr>
              <w:ind w:left="567" w:right="397"/>
              <w:jc w:val="both"/>
              <w:rPr>
                <w:rFonts w:ascii="Arial" w:eastAsia="Calibri" w:hAnsi="Arial" w:cs="Arial"/>
                <w:i/>
                <w:sz w:val="16"/>
                <w:lang w:val="es-ES"/>
              </w:rPr>
            </w:pPr>
          </w:p>
          <w:p w:rsidR="0086609A" w:rsidRPr="00914776" w:rsidRDefault="0086609A" w:rsidP="00B0175D">
            <w:pPr>
              <w:ind w:left="567" w:right="397"/>
              <w:jc w:val="both"/>
              <w:rPr>
                <w:rFonts w:ascii="Arial" w:eastAsia="Calibri" w:hAnsi="Arial" w:cs="Arial"/>
                <w:i/>
                <w:lang w:val="es-ES"/>
              </w:rPr>
            </w:pPr>
            <w:r w:rsidRPr="00914776">
              <w:rPr>
                <w:rFonts w:ascii="Arial" w:eastAsia="Calibri" w:hAnsi="Arial" w:cs="Arial"/>
                <w:i/>
                <w:lang w:val="es-ES"/>
              </w:rPr>
              <w:t>Para tal efecto, se otorgará el siguiente puntaje:</w:t>
            </w:r>
          </w:p>
          <w:p w:rsidR="0086609A" w:rsidRPr="00914776" w:rsidRDefault="0086609A" w:rsidP="00B0175D">
            <w:pPr>
              <w:ind w:left="567" w:right="398"/>
              <w:jc w:val="both"/>
              <w:rPr>
                <w:rFonts w:ascii="Arial" w:eastAsia="Calibri" w:hAnsi="Arial" w:cs="Arial"/>
                <w:i/>
                <w:sz w:val="16"/>
                <w:lang w:val="es-E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1428"/>
            </w:tblGrid>
            <w:tr w:rsidR="0086609A" w:rsidRPr="00914776" w:rsidTr="004012E6">
              <w:trPr>
                <w:trHeight w:val="200"/>
              </w:trPr>
              <w:tc>
                <w:tcPr>
                  <w:tcW w:w="6936" w:type="dxa"/>
                  <w:shd w:val="clear" w:color="auto" w:fill="auto"/>
                </w:tcPr>
                <w:p w:rsidR="0086609A" w:rsidRPr="00914776" w:rsidRDefault="0086609A" w:rsidP="00B0175D">
                  <w:pPr>
                    <w:tabs>
                      <w:tab w:val="left" w:pos="3294"/>
                    </w:tabs>
                    <w:spacing w:after="0" w:line="240" w:lineRule="auto"/>
                    <w:ind w:left="567" w:right="175"/>
                    <w:jc w:val="center"/>
                    <w:rPr>
                      <w:rFonts w:ascii="Arial" w:eastAsia="Calibri" w:hAnsi="Arial" w:cs="Arial"/>
                      <w:b/>
                      <w:i/>
                      <w:lang w:val="es-ES"/>
                    </w:rPr>
                  </w:pPr>
                  <w:r w:rsidRPr="00914776">
                    <w:rPr>
                      <w:rFonts w:ascii="Arial" w:eastAsia="Calibri" w:hAnsi="Arial" w:cs="Arial"/>
                      <w:b/>
                      <w:i/>
                      <w:lang w:val="es-ES"/>
                    </w:rPr>
                    <w:t>Requisito</w:t>
                  </w:r>
                </w:p>
              </w:tc>
              <w:tc>
                <w:tcPr>
                  <w:tcW w:w="1428" w:type="dxa"/>
                  <w:shd w:val="clear" w:color="auto" w:fill="auto"/>
                </w:tcPr>
                <w:p w:rsidR="0086609A" w:rsidRPr="00914776" w:rsidRDefault="0086609A" w:rsidP="00B0175D">
                  <w:pPr>
                    <w:tabs>
                      <w:tab w:val="left" w:pos="1485"/>
                    </w:tabs>
                    <w:spacing w:after="0" w:line="240" w:lineRule="auto"/>
                    <w:ind w:left="-108"/>
                    <w:jc w:val="center"/>
                    <w:rPr>
                      <w:rFonts w:ascii="Arial" w:eastAsia="Calibri" w:hAnsi="Arial" w:cs="Arial"/>
                      <w:b/>
                      <w:i/>
                      <w:lang w:val="es-ES"/>
                    </w:rPr>
                  </w:pPr>
                  <w:r w:rsidRPr="00914776">
                    <w:rPr>
                      <w:rFonts w:ascii="Arial" w:eastAsia="Calibri" w:hAnsi="Arial" w:cs="Arial"/>
                      <w:b/>
                      <w:i/>
                      <w:lang w:val="es-ES"/>
                    </w:rPr>
                    <w:t>Puntaje</w:t>
                  </w:r>
                </w:p>
              </w:tc>
            </w:tr>
            <w:tr w:rsidR="0086609A" w:rsidRPr="00914776" w:rsidTr="004012E6">
              <w:trPr>
                <w:trHeight w:val="419"/>
              </w:trPr>
              <w:tc>
                <w:tcPr>
                  <w:tcW w:w="6936" w:type="dxa"/>
                  <w:shd w:val="clear" w:color="auto" w:fill="auto"/>
                </w:tcPr>
                <w:p w:rsidR="0086609A" w:rsidRPr="00914776" w:rsidRDefault="0086609A"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Técnica para el caso del Proyecto Ejecutivo</w:t>
                  </w:r>
                </w:p>
              </w:tc>
              <w:tc>
                <w:tcPr>
                  <w:tcW w:w="1428" w:type="dxa"/>
                  <w:shd w:val="clear" w:color="auto" w:fill="auto"/>
                  <w:vAlign w:val="center"/>
                </w:tcPr>
                <w:p w:rsidR="0086609A" w:rsidRPr="00914776" w:rsidRDefault="0086609A"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86609A" w:rsidRPr="00914776" w:rsidTr="004012E6">
              <w:trPr>
                <w:trHeight w:val="469"/>
              </w:trPr>
              <w:tc>
                <w:tcPr>
                  <w:tcW w:w="6936" w:type="dxa"/>
                  <w:shd w:val="clear" w:color="auto" w:fill="auto"/>
                </w:tcPr>
                <w:p w:rsidR="0086609A" w:rsidRPr="00914776" w:rsidRDefault="0086609A"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Técnica para el caso de la Obra</w:t>
                  </w:r>
                </w:p>
              </w:tc>
              <w:tc>
                <w:tcPr>
                  <w:tcW w:w="1428" w:type="dxa"/>
                  <w:shd w:val="clear" w:color="auto" w:fill="auto"/>
                  <w:vAlign w:val="center"/>
                </w:tcPr>
                <w:p w:rsidR="0086609A" w:rsidRPr="00914776" w:rsidRDefault="0086609A"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86609A" w:rsidRPr="00914776" w:rsidTr="004012E6">
              <w:trPr>
                <w:trHeight w:val="429"/>
              </w:trPr>
              <w:tc>
                <w:tcPr>
                  <w:tcW w:w="6936" w:type="dxa"/>
                  <w:shd w:val="clear" w:color="auto" w:fill="auto"/>
                </w:tcPr>
                <w:p w:rsidR="0086609A" w:rsidRPr="00914776" w:rsidRDefault="0086609A" w:rsidP="00B0175D">
                  <w:pPr>
                    <w:spacing w:after="0" w:line="240" w:lineRule="auto"/>
                    <w:ind w:left="33" w:right="34"/>
                    <w:jc w:val="both"/>
                    <w:rPr>
                      <w:rFonts w:ascii="Arial" w:eastAsia="Calibri" w:hAnsi="Arial" w:cs="Arial"/>
                      <w:i/>
                      <w:lang w:val="es-ES"/>
                    </w:rPr>
                  </w:pPr>
                  <w:r w:rsidRPr="00914776">
                    <w:rPr>
                      <w:rFonts w:ascii="Arial" w:eastAsia="Calibri" w:hAnsi="Arial" w:cs="Arial"/>
                      <w:i/>
                      <w:lang w:val="es-ES"/>
                    </w:rPr>
                    <w:t>Cumple con los requisitos de la propuesta Económica y Obtiene GANANCIA en la tabla comparativa de precios de mercado</w:t>
                  </w:r>
                </w:p>
              </w:tc>
              <w:tc>
                <w:tcPr>
                  <w:tcW w:w="1428" w:type="dxa"/>
                  <w:shd w:val="clear" w:color="auto" w:fill="auto"/>
                  <w:vAlign w:val="center"/>
                </w:tcPr>
                <w:p w:rsidR="0086609A" w:rsidRPr="00914776" w:rsidRDefault="0086609A"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1</w:t>
                  </w:r>
                </w:p>
              </w:tc>
            </w:tr>
            <w:tr w:rsidR="0086609A" w:rsidRPr="00914776" w:rsidTr="004012E6">
              <w:tc>
                <w:tcPr>
                  <w:tcW w:w="6936" w:type="dxa"/>
                  <w:shd w:val="clear" w:color="auto" w:fill="auto"/>
                </w:tcPr>
                <w:p w:rsidR="0086609A" w:rsidRPr="00914776" w:rsidRDefault="0086609A" w:rsidP="00B0175D">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Total</w:t>
                  </w:r>
                </w:p>
              </w:tc>
              <w:tc>
                <w:tcPr>
                  <w:tcW w:w="1428" w:type="dxa"/>
                  <w:shd w:val="clear" w:color="auto" w:fill="auto"/>
                  <w:vAlign w:val="center"/>
                </w:tcPr>
                <w:p w:rsidR="0086609A" w:rsidRPr="00914776" w:rsidRDefault="0086609A" w:rsidP="00F25D22">
                  <w:pPr>
                    <w:spacing w:after="0" w:line="240" w:lineRule="auto"/>
                    <w:ind w:left="567" w:right="398"/>
                    <w:jc w:val="center"/>
                    <w:rPr>
                      <w:rFonts w:ascii="Arial" w:eastAsia="Calibri" w:hAnsi="Arial" w:cs="Arial"/>
                      <w:i/>
                      <w:lang w:val="es-ES"/>
                    </w:rPr>
                  </w:pPr>
                  <w:r w:rsidRPr="00914776">
                    <w:rPr>
                      <w:rFonts w:ascii="Arial" w:eastAsia="Calibri" w:hAnsi="Arial" w:cs="Arial"/>
                      <w:i/>
                      <w:lang w:val="es-ES"/>
                    </w:rPr>
                    <w:t>3</w:t>
                  </w:r>
                </w:p>
              </w:tc>
            </w:tr>
          </w:tbl>
          <w:p w:rsidR="0086609A" w:rsidRDefault="0086609A" w:rsidP="00B0175D">
            <w:pPr>
              <w:ind w:left="567" w:right="398"/>
              <w:jc w:val="both"/>
              <w:rPr>
                <w:rFonts w:ascii="Arial" w:eastAsia="Calibri" w:hAnsi="Arial" w:cs="Arial"/>
                <w:i/>
                <w:sz w:val="20"/>
                <w:lang w:val="es-ES"/>
              </w:rPr>
            </w:pPr>
          </w:p>
          <w:p w:rsidR="0086609A" w:rsidRPr="00914776" w:rsidRDefault="0086609A" w:rsidP="00B0175D">
            <w:pPr>
              <w:ind w:left="567" w:right="397"/>
              <w:jc w:val="both"/>
              <w:rPr>
                <w:rFonts w:ascii="Arial" w:eastAsia="Calibri" w:hAnsi="Arial" w:cs="Arial"/>
                <w:i/>
                <w:lang w:val="es-ES"/>
              </w:rPr>
            </w:pPr>
            <w:r w:rsidRPr="00914776">
              <w:rPr>
                <w:rFonts w:ascii="Arial" w:eastAsia="Calibri" w:hAnsi="Arial" w:cs="Arial"/>
                <w:i/>
                <w:lang w:val="es-ES"/>
              </w:rPr>
              <w:t xml:space="preserve">Se verificará que las propuestas en su documentación financiera, técnica (del Proyecto Ejecutivo y de la Ejecución de la Obra) y económica, cumplan cualitativa y cuantitativamente con la documentación, información y requisitos solicitados en la </w:t>
            </w:r>
            <w:r w:rsidRPr="00914776">
              <w:rPr>
                <w:rFonts w:ascii="Arial" w:eastAsia="Calibri" w:hAnsi="Arial" w:cs="Arial"/>
                <w:i/>
                <w:lang w:val="es-ES"/>
              </w:rPr>
              <w:lastRenderedPageBreak/>
              <w:t>“Convocatoria” así como con las presentes “Bases del Procedimiento”, la falta de alguno de ellos o que algún rubro en lo individual esté incompleto, será motivo de descalificación.”</w:t>
            </w:r>
          </w:p>
          <w:p w:rsidR="0086609A" w:rsidRPr="00F10999" w:rsidRDefault="0086609A" w:rsidP="00B0175D">
            <w:pPr>
              <w:ind w:right="20"/>
              <w:jc w:val="both"/>
              <w:rPr>
                <w:rFonts w:ascii="Arial" w:eastAsia="Calibri" w:hAnsi="Arial" w:cs="Arial"/>
                <w:sz w:val="20"/>
              </w:rPr>
            </w:pPr>
          </w:p>
          <w:p w:rsidR="0086609A" w:rsidRPr="00F10999" w:rsidRDefault="0086609A" w:rsidP="007550FC">
            <w:pPr>
              <w:ind w:right="20"/>
              <w:jc w:val="both"/>
              <w:rPr>
                <w:rFonts w:ascii="Arial" w:hAnsi="Arial" w:cs="Arial"/>
              </w:rPr>
            </w:pPr>
            <w:r w:rsidRPr="00F10999">
              <w:rPr>
                <w:rFonts w:ascii="Arial" w:eastAsia="Calibri" w:hAnsi="Arial" w:cs="Arial"/>
              </w:rPr>
              <w:t xml:space="preserve">En este sentido y de conformidad con lo dispuesto en el artículo 304 del Acuerdo General del Pleno del Consejo de la Judicatura Federal, que establece las disposiciones en materia de actividad administrativa del propio Consejo, la Dirección General de Inmuebles y Mantenimiento </w:t>
            </w:r>
            <w:r w:rsidRPr="00F10999">
              <w:rPr>
                <w:rFonts w:ascii="Arial" w:hAnsi="Arial" w:cs="Arial"/>
              </w:rPr>
              <w:t xml:space="preserve">emitió el Dictamen Resolutivo Técnico de </w:t>
            </w:r>
            <w:r w:rsidRPr="00FD765D">
              <w:rPr>
                <w:rFonts w:ascii="Arial" w:hAnsi="Arial" w:cs="Arial"/>
              </w:rPr>
              <w:t xml:space="preserve">fecha </w:t>
            </w:r>
            <w:r w:rsidRPr="00FD765D">
              <w:rPr>
                <w:rFonts w:ascii="Arial" w:hAnsi="Arial" w:cs="Arial"/>
                <w:noProof/>
                <w:color w:val="0000FF"/>
              </w:rPr>
              <w:t>07 de septiembre de 2016</w:t>
            </w:r>
            <w:r>
              <w:rPr>
                <w:rFonts w:ascii="Arial" w:hAnsi="Arial" w:cs="Arial"/>
              </w:rPr>
              <w:t>,</w:t>
            </w:r>
            <w:r w:rsidRPr="002E4988">
              <w:rPr>
                <w:rFonts w:ascii="Arial" w:hAnsi="Arial" w:cs="Arial"/>
              </w:rPr>
              <w:t xml:space="preserve"> elaborado</w:t>
            </w:r>
            <w:r w:rsidRPr="00F10999">
              <w:rPr>
                <w:rFonts w:ascii="Arial" w:hAnsi="Arial" w:cs="Arial"/>
              </w:rPr>
              <w:t xml:space="preserve"> por el </w:t>
            </w:r>
            <w:r>
              <w:rPr>
                <w:rFonts w:ascii="Arial" w:hAnsi="Arial" w:cs="Arial"/>
              </w:rPr>
              <w:t>Ingeniero</w:t>
            </w:r>
            <w:r w:rsidRPr="00F10999">
              <w:rPr>
                <w:rFonts w:ascii="Arial" w:hAnsi="Arial" w:cs="Arial"/>
              </w:rPr>
              <w:t xml:space="preserve"> </w:t>
            </w:r>
            <w:r w:rsidRPr="00685FBE">
              <w:rPr>
                <w:rFonts w:ascii="Arial" w:hAnsi="Arial" w:cs="Arial"/>
                <w:noProof/>
                <w:color w:val="0000FF"/>
              </w:rPr>
              <w:t>Nestor López Mata</w:t>
            </w:r>
            <w:r w:rsidRPr="00251C81">
              <w:rPr>
                <w:rFonts w:ascii="Arial" w:hAnsi="Arial" w:cs="Arial"/>
                <w:color w:val="0000FF"/>
              </w:rPr>
              <w:t>,</w:t>
            </w:r>
            <w:r w:rsidRPr="00F10999">
              <w:rPr>
                <w:rFonts w:ascii="Arial" w:hAnsi="Arial" w:cs="Arial"/>
              </w:rPr>
              <w:t xml:space="preserve"> con nombramiento de Jefe de Departamento, revisado por la Arquitecta Rosario Domínguez Borjas, Subdirectora de Concursos y autorizado por el Licenciado José Alejandro Mc Naught Salguero, Director de Presupuestos y Concursos.</w:t>
            </w:r>
          </w:p>
          <w:p w:rsidR="0086609A" w:rsidRDefault="0086609A" w:rsidP="00B0175D">
            <w:pPr>
              <w:ind w:right="20"/>
              <w:jc w:val="both"/>
              <w:rPr>
                <w:rFonts w:ascii="Arial" w:eastAsia="Calibri" w:hAnsi="Arial" w:cs="Arial"/>
                <w:lang w:val="es-ES"/>
              </w:rPr>
            </w:pPr>
          </w:p>
          <w:p w:rsidR="0086609A" w:rsidRPr="00F10999" w:rsidRDefault="0086609A" w:rsidP="00B0175D">
            <w:pPr>
              <w:jc w:val="both"/>
              <w:rPr>
                <w:rFonts w:ascii="Arial" w:eastAsia="Calibri" w:hAnsi="Arial" w:cs="Arial"/>
              </w:rPr>
            </w:pPr>
            <w:r w:rsidRPr="00F10999">
              <w:rPr>
                <w:rFonts w:ascii="Arial" w:eastAsia="Calibri" w:hAnsi="Arial" w:cs="Arial"/>
              </w:rPr>
              <w:t>Derivado de la revisión y la evaluación documental efectuada a las propuestas presentadas, en su aspecto técnico, realizada por la Dirección General de Inmuebles y Mantenimiento, se concluyó que de acuerdo a los requisitos exigidos en las Bases del Procedimiento, específicamente del numeral 7, denominado “Documentación y requisitos que deberán cumplir los Participantes” en su inciso 7.4 intitulado “Documentación para la Evaluación Técnica (Sobre número 2)”, que se conforma con los sub-incisos</w:t>
            </w:r>
            <w:r w:rsidRPr="00F10999">
              <w:rPr>
                <w:rFonts w:ascii="Arial" w:eastAsia="Calibri" w:hAnsi="Arial" w:cs="Arial"/>
                <w:lang w:val="es-ES"/>
              </w:rPr>
              <w:t xml:space="preserve"> 7.4.1 al 7.4.18, así como los Criterios de Evaluación </w:t>
            </w:r>
            <w:r w:rsidRPr="00F10999">
              <w:rPr>
                <w:rFonts w:ascii="Arial" w:eastAsia="Calibri" w:hAnsi="Arial" w:cs="Arial"/>
              </w:rPr>
              <w:t>indicados en el punto 8, nombrado “Revisión, Análisis y Evaluación de las Propuestas”, en sus incisos 8.1 “Información General para la evaluación” y 8.3 “Análisis y Evaluación de la Propuesta Técnica”, y en su sub-inciso 8.3.1 “Consideraciones para la Evaluación Técnica”, se dictaminó lo siguiente:</w:t>
            </w:r>
          </w:p>
          <w:p w:rsidR="0086609A" w:rsidRPr="00F10999" w:rsidRDefault="0086609A" w:rsidP="00B0175D">
            <w:pPr>
              <w:jc w:val="both"/>
              <w:rPr>
                <w:rFonts w:ascii="Arial" w:eastAsia="Calibri" w:hAnsi="Arial" w:cs="Arial"/>
                <w:b/>
                <w:szCs w:val="18"/>
              </w:rPr>
            </w:pPr>
          </w:p>
          <w:p w:rsidR="0086609A" w:rsidRPr="00F10999" w:rsidRDefault="0086609A" w:rsidP="00B0175D">
            <w:pPr>
              <w:jc w:val="both"/>
              <w:rPr>
                <w:rFonts w:ascii="Arial" w:eastAsia="Calibri" w:hAnsi="Arial" w:cs="Arial"/>
                <w:b/>
                <w:i/>
                <w:szCs w:val="18"/>
                <w:u w:val="single"/>
              </w:rPr>
            </w:pPr>
            <w:r w:rsidRPr="00F10999">
              <w:rPr>
                <w:rFonts w:ascii="Arial" w:eastAsia="Calibri" w:hAnsi="Arial" w:cs="Arial"/>
                <w:b/>
                <w:i/>
                <w:u w:val="single"/>
              </w:rPr>
              <w:t>Resultan</w:t>
            </w:r>
            <w:r w:rsidRPr="00F10999">
              <w:rPr>
                <w:rFonts w:ascii="Arial" w:eastAsia="Calibri" w:hAnsi="Arial" w:cs="Arial"/>
                <w:b/>
                <w:i/>
                <w:szCs w:val="18"/>
                <w:u w:val="single"/>
              </w:rPr>
              <w:t xml:space="preserve"> NO </w:t>
            </w:r>
            <w:r w:rsidRPr="00F10999">
              <w:rPr>
                <w:rFonts w:ascii="Arial" w:eastAsia="Calibri" w:hAnsi="Arial" w:cs="Arial"/>
                <w:b/>
                <w:i/>
                <w:u w:val="single"/>
              </w:rPr>
              <w:t>SOLVENTES</w:t>
            </w:r>
            <w:r w:rsidRPr="00F10999">
              <w:rPr>
                <w:rFonts w:ascii="Arial" w:eastAsia="Calibri" w:hAnsi="Arial" w:cs="Arial"/>
                <w:b/>
                <w:i/>
                <w:szCs w:val="18"/>
                <w:u w:val="single"/>
              </w:rPr>
              <w:t xml:space="preserve"> </w:t>
            </w:r>
            <w:r w:rsidRPr="00F10999">
              <w:rPr>
                <w:rFonts w:ascii="Arial" w:eastAsia="Calibri" w:hAnsi="Arial" w:cs="Arial"/>
                <w:b/>
                <w:i/>
                <w:u w:val="single"/>
              </w:rPr>
              <w:t>las propuestas técnicas de las siguientes empresas</w:t>
            </w:r>
            <w:r w:rsidRPr="00F10999">
              <w:rPr>
                <w:rFonts w:ascii="Arial" w:eastAsia="Calibri" w:hAnsi="Arial" w:cs="Arial"/>
                <w:b/>
                <w:i/>
                <w:szCs w:val="18"/>
                <w:u w:val="single"/>
              </w:rPr>
              <w:t>:</w:t>
            </w:r>
          </w:p>
          <w:p w:rsidR="0086609A" w:rsidRPr="00F10999" w:rsidRDefault="0086609A" w:rsidP="00B0175D">
            <w:pPr>
              <w:jc w:val="both"/>
              <w:rPr>
                <w:rFonts w:ascii="Arial" w:eastAsia="Calibri" w:hAnsi="Arial" w:cs="Arial"/>
                <w:b/>
                <w:i/>
                <w:sz w:val="14"/>
                <w:szCs w:val="18"/>
                <w:u w:val="single"/>
              </w:rPr>
            </w:pPr>
          </w:p>
          <w:p w:rsidR="0086609A" w:rsidRPr="00173DF0" w:rsidRDefault="0086609A" w:rsidP="006D787B">
            <w:pPr>
              <w:tabs>
                <w:tab w:val="left" w:pos="993"/>
              </w:tabs>
              <w:ind w:left="567"/>
              <w:jc w:val="both"/>
              <w:rPr>
                <w:rFonts w:ascii="Arial" w:hAnsi="Arial" w:cs="Arial"/>
                <w:i/>
                <w:szCs w:val="18"/>
              </w:rPr>
            </w:pPr>
            <w:r w:rsidRPr="006D787B">
              <w:rPr>
                <w:rFonts w:ascii="Arial" w:hAnsi="Arial" w:cs="Arial"/>
                <w:szCs w:val="18"/>
              </w:rPr>
              <w:t>1.</w:t>
            </w:r>
            <w:r w:rsidRPr="006D787B">
              <w:rPr>
                <w:rFonts w:ascii="Arial" w:hAnsi="Arial" w:cs="Arial"/>
                <w:szCs w:val="18"/>
              </w:rPr>
              <w:tab/>
            </w:r>
            <w:r w:rsidRPr="00173DF0">
              <w:rPr>
                <w:rFonts w:ascii="Arial" w:hAnsi="Arial" w:cs="Arial"/>
                <w:i/>
                <w:szCs w:val="18"/>
              </w:rPr>
              <w:t>MC SUMINISTROS,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2.</w:t>
            </w:r>
            <w:r w:rsidRPr="00173DF0">
              <w:rPr>
                <w:rFonts w:ascii="Arial" w:hAnsi="Arial" w:cs="Arial"/>
                <w:i/>
                <w:szCs w:val="18"/>
              </w:rPr>
              <w:tab/>
              <w:t>GRUPO AKARCI,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3.</w:t>
            </w:r>
            <w:r w:rsidRPr="00173DF0">
              <w:rPr>
                <w:rFonts w:ascii="Arial" w:hAnsi="Arial" w:cs="Arial"/>
                <w:i/>
                <w:szCs w:val="18"/>
              </w:rPr>
              <w:tab/>
              <w:t>GRUPO CONSTRUCTOR BUVECSA,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4</w:t>
            </w:r>
            <w:r w:rsidR="0086609A" w:rsidRPr="00173DF0">
              <w:rPr>
                <w:rFonts w:ascii="Arial" w:hAnsi="Arial" w:cs="Arial"/>
                <w:i/>
                <w:szCs w:val="18"/>
              </w:rPr>
              <w:t>.</w:t>
            </w:r>
            <w:r w:rsidR="0086609A" w:rsidRPr="00173DF0">
              <w:rPr>
                <w:rFonts w:ascii="Arial" w:hAnsi="Arial" w:cs="Arial"/>
                <w:i/>
                <w:szCs w:val="18"/>
              </w:rPr>
              <w:tab/>
              <w:t>BUFETE DE CONSTRUCCIONES DELTA, S.A. DE C.V.</w:t>
            </w:r>
          </w:p>
          <w:p w:rsidR="0086609A" w:rsidRPr="00173DF0" w:rsidRDefault="00FD765D" w:rsidP="006D787B">
            <w:pPr>
              <w:tabs>
                <w:tab w:val="left" w:pos="993"/>
              </w:tabs>
              <w:ind w:left="993" w:hanging="426"/>
              <w:jc w:val="both"/>
              <w:rPr>
                <w:rFonts w:ascii="Arial" w:hAnsi="Arial" w:cs="Arial"/>
                <w:i/>
                <w:szCs w:val="18"/>
              </w:rPr>
            </w:pPr>
            <w:r>
              <w:rPr>
                <w:rFonts w:ascii="Arial" w:hAnsi="Arial" w:cs="Arial"/>
                <w:i/>
                <w:szCs w:val="18"/>
              </w:rPr>
              <w:t>5</w:t>
            </w:r>
            <w:r w:rsidR="0086609A" w:rsidRPr="00173DF0">
              <w:rPr>
                <w:rFonts w:ascii="Arial" w:hAnsi="Arial" w:cs="Arial"/>
                <w:i/>
                <w:szCs w:val="18"/>
              </w:rPr>
              <w:t>.</w:t>
            </w:r>
            <w:r w:rsidR="0086609A" w:rsidRPr="00173DF0">
              <w:rPr>
                <w:rFonts w:ascii="Arial" w:hAnsi="Arial" w:cs="Arial"/>
                <w:i/>
                <w:szCs w:val="18"/>
              </w:rPr>
              <w:tab/>
              <w:t>INMOBILIARIA SYLVIA MARION, S.A. DE C.V., en participación conjunta con las empresas: EDIFICACIONES Y DESARROLLO DE INGENIERÍA, S.A. DE C.V., e INGENIEROS Y URBANISTAS DE MÉXICO,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6</w:t>
            </w:r>
            <w:r w:rsidR="0086609A" w:rsidRPr="00173DF0">
              <w:rPr>
                <w:rFonts w:ascii="Arial" w:hAnsi="Arial" w:cs="Arial"/>
                <w:i/>
                <w:szCs w:val="18"/>
              </w:rPr>
              <w:t>.</w:t>
            </w:r>
            <w:r w:rsidR="0086609A" w:rsidRPr="00173DF0">
              <w:rPr>
                <w:rFonts w:ascii="Arial" w:hAnsi="Arial" w:cs="Arial"/>
                <w:i/>
                <w:szCs w:val="18"/>
              </w:rPr>
              <w:tab/>
              <w:t>ARQUIDISEÑO INTEGRAL,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7</w:t>
            </w:r>
            <w:r w:rsidR="0086609A" w:rsidRPr="00173DF0">
              <w:rPr>
                <w:rFonts w:ascii="Arial" w:hAnsi="Arial" w:cs="Arial"/>
                <w:i/>
                <w:szCs w:val="18"/>
              </w:rPr>
              <w:t>.</w:t>
            </w:r>
            <w:r w:rsidR="0086609A" w:rsidRPr="00173DF0">
              <w:rPr>
                <w:rFonts w:ascii="Arial" w:hAnsi="Arial" w:cs="Arial"/>
                <w:i/>
                <w:szCs w:val="18"/>
              </w:rPr>
              <w:tab/>
              <w:t>BIENES, OBRAS SISTEMAS Y SERVICIOS, S.A. DE C.V.</w:t>
            </w:r>
          </w:p>
          <w:p w:rsidR="0086609A" w:rsidRPr="00173DF0" w:rsidRDefault="00FD765D" w:rsidP="006D787B">
            <w:pPr>
              <w:tabs>
                <w:tab w:val="left" w:pos="993"/>
              </w:tabs>
              <w:ind w:left="993" w:hanging="426"/>
              <w:jc w:val="both"/>
              <w:rPr>
                <w:rFonts w:ascii="Arial" w:hAnsi="Arial" w:cs="Arial"/>
                <w:i/>
                <w:szCs w:val="18"/>
              </w:rPr>
            </w:pPr>
            <w:r>
              <w:rPr>
                <w:rFonts w:ascii="Arial" w:hAnsi="Arial" w:cs="Arial"/>
                <w:i/>
                <w:szCs w:val="18"/>
              </w:rPr>
              <w:t>8</w:t>
            </w:r>
            <w:r w:rsidR="0086609A" w:rsidRPr="00173DF0">
              <w:rPr>
                <w:rFonts w:ascii="Arial" w:hAnsi="Arial" w:cs="Arial"/>
                <w:i/>
                <w:szCs w:val="18"/>
              </w:rPr>
              <w:t>.</w:t>
            </w:r>
            <w:r w:rsidR="0086609A" w:rsidRPr="00173DF0">
              <w:rPr>
                <w:rFonts w:ascii="Arial" w:hAnsi="Arial" w:cs="Arial"/>
                <w:i/>
                <w:szCs w:val="18"/>
              </w:rPr>
              <w:tab/>
              <w:t>MARANGES ARQUITECTOS, S.A. DE C.V., en participación conjunta con CONSTRUCCIONES Y CONDUCCIONES SIGMA,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9</w:t>
            </w:r>
            <w:r w:rsidR="0086609A" w:rsidRPr="00173DF0">
              <w:rPr>
                <w:rFonts w:ascii="Arial" w:hAnsi="Arial" w:cs="Arial"/>
                <w:i/>
                <w:szCs w:val="18"/>
              </w:rPr>
              <w:t>.</w:t>
            </w:r>
            <w:r w:rsidR="0086609A" w:rsidRPr="00173DF0">
              <w:rPr>
                <w:rFonts w:ascii="Arial" w:hAnsi="Arial" w:cs="Arial"/>
                <w:i/>
                <w:szCs w:val="18"/>
              </w:rPr>
              <w:tab/>
              <w:t>CONSTRUCTORA Y PROMOTORA SATÉLITE,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10</w:t>
            </w:r>
            <w:r w:rsidR="0086609A" w:rsidRPr="00173DF0">
              <w:rPr>
                <w:rFonts w:ascii="Arial" w:hAnsi="Arial" w:cs="Arial"/>
                <w:i/>
                <w:szCs w:val="18"/>
              </w:rPr>
              <w:t>.</w:t>
            </w:r>
            <w:r w:rsidR="0086609A" w:rsidRPr="00173DF0">
              <w:rPr>
                <w:rFonts w:ascii="Arial" w:hAnsi="Arial" w:cs="Arial"/>
                <w:i/>
                <w:szCs w:val="18"/>
              </w:rPr>
              <w:tab/>
              <w:t>LEBANC, S.A. DE C.V.</w:t>
            </w:r>
          </w:p>
          <w:p w:rsidR="0086609A" w:rsidRPr="00173DF0" w:rsidRDefault="0086609A" w:rsidP="006D787B">
            <w:pPr>
              <w:tabs>
                <w:tab w:val="left" w:pos="993"/>
              </w:tabs>
              <w:ind w:left="993" w:hanging="426"/>
              <w:jc w:val="both"/>
              <w:rPr>
                <w:rFonts w:ascii="Arial" w:hAnsi="Arial" w:cs="Arial"/>
                <w:i/>
                <w:szCs w:val="18"/>
              </w:rPr>
            </w:pPr>
            <w:r w:rsidRPr="00173DF0">
              <w:rPr>
                <w:rFonts w:ascii="Arial" w:hAnsi="Arial" w:cs="Arial"/>
                <w:i/>
                <w:szCs w:val="18"/>
              </w:rPr>
              <w:t>1</w:t>
            </w:r>
            <w:r w:rsidR="00FD765D">
              <w:rPr>
                <w:rFonts w:ascii="Arial" w:hAnsi="Arial" w:cs="Arial"/>
                <w:i/>
                <w:szCs w:val="18"/>
              </w:rPr>
              <w:t>1</w:t>
            </w:r>
            <w:r w:rsidRPr="00173DF0">
              <w:rPr>
                <w:rFonts w:ascii="Arial" w:hAnsi="Arial" w:cs="Arial"/>
                <w:i/>
                <w:szCs w:val="18"/>
              </w:rPr>
              <w:t>.</w:t>
            </w:r>
            <w:r w:rsidRPr="00173DF0">
              <w:rPr>
                <w:rFonts w:ascii="Arial" w:hAnsi="Arial" w:cs="Arial"/>
                <w:i/>
                <w:szCs w:val="18"/>
              </w:rPr>
              <w:tab/>
              <w:t>COYATOC CONSTRUCCIONES, S.A. DE C.V., en participación conjunta con la empresa: CM DEL GOLFO,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1</w:t>
            </w:r>
            <w:r w:rsidR="00FD765D">
              <w:rPr>
                <w:rFonts w:ascii="Arial" w:hAnsi="Arial" w:cs="Arial"/>
                <w:i/>
                <w:szCs w:val="18"/>
              </w:rPr>
              <w:t>2</w:t>
            </w:r>
            <w:r w:rsidRPr="00173DF0">
              <w:rPr>
                <w:rFonts w:ascii="Arial" w:hAnsi="Arial" w:cs="Arial"/>
                <w:i/>
                <w:szCs w:val="18"/>
              </w:rPr>
              <w:t>.</w:t>
            </w:r>
            <w:r w:rsidRPr="00173DF0">
              <w:rPr>
                <w:rFonts w:ascii="Arial" w:hAnsi="Arial" w:cs="Arial"/>
                <w:i/>
                <w:szCs w:val="18"/>
              </w:rPr>
              <w:tab/>
              <w:t>CONSTRUCCIONES, INSTALACIONES Y MANTENIMIENTO ARIES,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1</w:t>
            </w:r>
            <w:r w:rsidR="00FD765D">
              <w:rPr>
                <w:rFonts w:ascii="Arial" w:hAnsi="Arial" w:cs="Arial"/>
                <w:i/>
                <w:szCs w:val="18"/>
              </w:rPr>
              <w:t>3</w:t>
            </w:r>
            <w:r w:rsidRPr="00173DF0">
              <w:rPr>
                <w:rFonts w:ascii="Arial" w:hAnsi="Arial" w:cs="Arial"/>
                <w:i/>
                <w:szCs w:val="18"/>
              </w:rPr>
              <w:t>.</w:t>
            </w:r>
            <w:r w:rsidRPr="00173DF0">
              <w:rPr>
                <w:rFonts w:ascii="Arial" w:hAnsi="Arial" w:cs="Arial"/>
                <w:i/>
                <w:szCs w:val="18"/>
              </w:rPr>
              <w:tab/>
              <w:t>GRUPO CASGO,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1</w:t>
            </w:r>
            <w:r w:rsidR="00FD765D">
              <w:rPr>
                <w:rFonts w:ascii="Arial" w:hAnsi="Arial" w:cs="Arial"/>
                <w:i/>
                <w:szCs w:val="18"/>
              </w:rPr>
              <w:t>4</w:t>
            </w:r>
            <w:r w:rsidRPr="00173DF0">
              <w:rPr>
                <w:rFonts w:ascii="Arial" w:hAnsi="Arial" w:cs="Arial"/>
                <w:i/>
                <w:szCs w:val="18"/>
              </w:rPr>
              <w:t>.</w:t>
            </w:r>
            <w:r w:rsidRPr="00173DF0">
              <w:rPr>
                <w:rFonts w:ascii="Arial" w:hAnsi="Arial" w:cs="Arial"/>
                <w:i/>
                <w:szCs w:val="18"/>
              </w:rPr>
              <w:tab/>
              <w:t>AGREGADOS Y MAQUINARIA DEL CARIBE, S.A. DE C.V.</w:t>
            </w:r>
          </w:p>
          <w:p w:rsidR="0086609A" w:rsidRPr="00173DF0" w:rsidRDefault="0086609A" w:rsidP="00173DF0">
            <w:pPr>
              <w:tabs>
                <w:tab w:val="left" w:pos="993"/>
              </w:tabs>
              <w:ind w:left="993" w:hanging="426"/>
              <w:jc w:val="both"/>
              <w:rPr>
                <w:rFonts w:ascii="Arial" w:hAnsi="Arial" w:cs="Arial"/>
                <w:i/>
                <w:szCs w:val="18"/>
              </w:rPr>
            </w:pPr>
            <w:r w:rsidRPr="00173DF0">
              <w:rPr>
                <w:rFonts w:ascii="Arial" w:hAnsi="Arial" w:cs="Arial"/>
                <w:i/>
                <w:szCs w:val="18"/>
              </w:rPr>
              <w:t>1</w:t>
            </w:r>
            <w:r w:rsidR="00FD765D">
              <w:rPr>
                <w:rFonts w:ascii="Arial" w:hAnsi="Arial" w:cs="Arial"/>
                <w:i/>
                <w:szCs w:val="18"/>
              </w:rPr>
              <w:t>5</w:t>
            </w:r>
            <w:r w:rsidRPr="00173DF0">
              <w:rPr>
                <w:rFonts w:ascii="Arial" w:hAnsi="Arial" w:cs="Arial"/>
                <w:i/>
                <w:szCs w:val="18"/>
              </w:rPr>
              <w:t>.</w:t>
            </w:r>
            <w:r w:rsidRPr="00173DF0">
              <w:rPr>
                <w:rFonts w:ascii="Arial" w:hAnsi="Arial" w:cs="Arial"/>
                <w:i/>
                <w:szCs w:val="18"/>
              </w:rPr>
              <w:tab/>
              <w:t>VMARK ARQUITECTURA, INGENIERÍA Y DISEÑO, S.A. DE C.V., en participación conjunta con la empresa ISSE SISTEMAS ESPECIALES, S.A. DE C.V.</w:t>
            </w:r>
          </w:p>
          <w:p w:rsidR="0086609A" w:rsidRPr="00173DF0" w:rsidRDefault="0086609A" w:rsidP="006D787B">
            <w:pPr>
              <w:tabs>
                <w:tab w:val="left" w:pos="993"/>
              </w:tabs>
              <w:ind w:left="567"/>
              <w:jc w:val="both"/>
              <w:rPr>
                <w:rFonts w:ascii="Arial" w:hAnsi="Arial" w:cs="Arial"/>
                <w:i/>
                <w:szCs w:val="18"/>
              </w:rPr>
            </w:pPr>
            <w:r w:rsidRPr="00173DF0">
              <w:rPr>
                <w:rFonts w:ascii="Arial" w:hAnsi="Arial" w:cs="Arial"/>
                <w:i/>
                <w:szCs w:val="18"/>
              </w:rPr>
              <w:t>1</w:t>
            </w:r>
            <w:r w:rsidR="00FD765D">
              <w:rPr>
                <w:rFonts w:ascii="Arial" w:hAnsi="Arial" w:cs="Arial"/>
                <w:i/>
                <w:szCs w:val="18"/>
              </w:rPr>
              <w:t>6</w:t>
            </w:r>
            <w:r w:rsidRPr="00173DF0">
              <w:rPr>
                <w:rFonts w:ascii="Arial" w:hAnsi="Arial" w:cs="Arial"/>
                <w:i/>
                <w:szCs w:val="18"/>
              </w:rPr>
              <w:t>.</w:t>
            </w:r>
            <w:r w:rsidRPr="00173DF0">
              <w:rPr>
                <w:rFonts w:ascii="Arial" w:hAnsi="Arial" w:cs="Arial"/>
                <w:i/>
                <w:szCs w:val="18"/>
              </w:rPr>
              <w:tab/>
              <w:t>ADMINISTRADORA DE INMUEBLES Y FINCAS, S.A. DE C.V.</w:t>
            </w:r>
          </w:p>
          <w:p w:rsidR="0086609A" w:rsidRPr="00173DF0" w:rsidRDefault="0086609A" w:rsidP="00173DF0">
            <w:pPr>
              <w:tabs>
                <w:tab w:val="left" w:pos="993"/>
              </w:tabs>
              <w:ind w:left="993" w:hanging="426"/>
              <w:jc w:val="both"/>
              <w:rPr>
                <w:rFonts w:ascii="Arial" w:hAnsi="Arial" w:cs="Arial"/>
                <w:i/>
                <w:szCs w:val="18"/>
              </w:rPr>
            </w:pPr>
            <w:r w:rsidRPr="00173DF0">
              <w:rPr>
                <w:rFonts w:ascii="Arial" w:hAnsi="Arial" w:cs="Arial"/>
                <w:i/>
                <w:szCs w:val="18"/>
              </w:rPr>
              <w:t>1</w:t>
            </w:r>
            <w:r w:rsidR="00FD765D">
              <w:rPr>
                <w:rFonts w:ascii="Arial" w:hAnsi="Arial" w:cs="Arial"/>
                <w:i/>
                <w:szCs w:val="18"/>
              </w:rPr>
              <w:t>7</w:t>
            </w:r>
            <w:r w:rsidRPr="00173DF0">
              <w:rPr>
                <w:rFonts w:ascii="Arial" w:hAnsi="Arial" w:cs="Arial"/>
                <w:i/>
                <w:szCs w:val="18"/>
              </w:rPr>
              <w:t>.</w:t>
            </w:r>
            <w:r w:rsidRPr="00173DF0">
              <w:rPr>
                <w:rFonts w:ascii="Arial" w:hAnsi="Arial" w:cs="Arial"/>
                <w:i/>
                <w:szCs w:val="18"/>
              </w:rPr>
              <w:tab/>
              <w:t>AGO OPERADORES, S.A. DE C.V., en participación conjunta con: GRUPO CONSTRUCTOR ICSI, S.A. DE C.V.</w:t>
            </w:r>
          </w:p>
          <w:p w:rsidR="0086609A" w:rsidRPr="00173DF0" w:rsidRDefault="00FD765D" w:rsidP="00173DF0">
            <w:pPr>
              <w:tabs>
                <w:tab w:val="left" w:pos="993"/>
              </w:tabs>
              <w:ind w:left="993" w:hanging="426"/>
              <w:jc w:val="both"/>
              <w:rPr>
                <w:rFonts w:ascii="Arial" w:hAnsi="Arial" w:cs="Arial"/>
                <w:i/>
                <w:szCs w:val="18"/>
              </w:rPr>
            </w:pPr>
            <w:r>
              <w:rPr>
                <w:rFonts w:ascii="Arial" w:hAnsi="Arial" w:cs="Arial"/>
                <w:i/>
                <w:szCs w:val="18"/>
              </w:rPr>
              <w:t>18</w:t>
            </w:r>
            <w:r w:rsidR="0086609A" w:rsidRPr="00173DF0">
              <w:rPr>
                <w:rFonts w:ascii="Arial" w:hAnsi="Arial" w:cs="Arial"/>
                <w:i/>
                <w:szCs w:val="18"/>
              </w:rPr>
              <w:t>.</w:t>
            </w:r>
            <w:r w:rsidR="0086609A" w:rsidRPr="00173DF0">
              <w:rPr>
                <w:rFonts w:ascii="Arial" w:hAnsi="Arial" w:cs="Arial"/>
                <w:i/>
                <w:szCs w:val="18"/>
              </w:rPr>
              <w:tab/>
              <w:t>RADIX CONSTRUCTORA, S.A. DE C.V., en participación conjunta con: GY</w:t>
            </w:r>
            <w:r w:rsidR="0086609A">
              <w:rPr>
                <w:rFonts w:ascii="Arial" w:hAnsi="Arial" w:cs="Arial"/>
                <w:i/>
                <w:szCs w:val="18"/>
              </w:rPr>
              <w:t>B</w:t>
            </w:r>
            <w:r w:rsidR="0086609A" w:rsidRPr="00173DF0">
              <w:rPr>
                <w:rFonts w:ascii="Arial" w:hAnsi="Arial" w:cs="Arial"/>
                <w:i/>
                <w:szCs w:val="18"/>
              </w:rPr>
              <w:t xml:space="preserve">SA </w:t>
            </w:r>
            <w:r w:rsidR="0086609A" w:rsidRPr="00173DF0">
              <w:rPr>
                <w:rFonts w:ascii="Arial" w:hAnsi="Arial" w:cs="Arial"/>
                <w:i/>
                <w:szCs w:val="18"/>
              </w:rPr>
              <w:lastRenderedPageBreak/>
              <w:t>CONSTRUCCIONES, S.A. DE C.V.</w:t>
            </w:r>
          </w:p>
          <w:p w:rsidR="0086609A" w:rsidRPr="00173DF0" w:rsidRDefault="00FD765D" w:rsidP="006D787B">
            <w:pPr>
              <w:tabs>
                <w:tab w:val="left" w:pos="993"/>
              </w:tabs>
              <w:ind w:left="567"/>
              <w:jc w:val="both"/>
              <w:rPr>
                <w:rFonts w:ascii="Arial" w:hAnsi="Arial" w:cs="Arial"/>
                <w:i/>
                <w:szCs w:val="18"/>
              </w:rPr>
            </w:pPr>
            <w:r>
              <w:rPr>
                <w:rFonts w:ascii="Arial" w:hAnsi="Arial" w:cs="Arial"/>
                <w:i/>
                <w:szCs w:val="18"/>
              </w:rPr>
              <w:t>19</w:t>
            </w:r>
            <w:r w:rsidR="0086609A" w:rsidRPr="00173DF0">
              <w:rPr>
                <w:rFonts w:ascii="Arial" w:hAnsi="Arial" w:cs="Arial"/>
                <w:i/>
                <w:szCs w:val="18"/>
              </w:rPr>
              <w:t>.</w:t>
            </w:r>
            <w:r w:rsidR="0086609A" w:rsidRPr="00173DF0">
              <w:rPr>
                <w:rFonts w:ascii="Arial" w:hAnsi="Arial" w:cs="Arial"/>
                <w:i/>
                <w:szCs w:val="18"/>
              </w:rPr>
              <w:tab/>
              <w:t>CONSTRUCTORA ITAI, S.A. DE C.V.</w:t>
            </w:r>
          </w:p>
          <w:p w:rsidR="0086609A" w:rsidRPr="00173DF0" w:rsidRDefault="0086609A" w:rsidP="00173DF0">
            <w:pPr>
              <w:tabs>
                <w:tab w:val="left" w:pos="993"/>
              </w:tabs>
              <w:ind w:left="993" w:hanging="426"/>
              <w:jc w:val="both"/>
              <w:rPr>
                <w:rFonts w:ascii="Arial" w:hAnsi="Arial" w:cs="Arial"/>
                <w:i/>
                <w:szCs w:val="18"/>
              </w:rPr>
            </w:pPr>
            <w:r w:rsidRPr="00173DF0">
              <w:rPr>
                <w:rFonts w:ascii="Arial" w:hAnsi="Arial" w:cs="Arial"/>
                <w:i/>
                <w:szCs w:val="18"/>
              </w:rPr>
              <w:t>2</w:t>
            </w:r>
            <w:r w:rsidR="00FD765D">
              <w:rPr>
                <w:rFonts w:ascii="Arial" w:hAnsi="Arial" w:cs="Arial"/>
                <w:i/>
                <w:szCs w:val="18"/>
              </w:rPr>
              <w:t>0</w:t>
            </w:r>
            <w:r w:rsidRPr="00173DF0">
              <w:rPr>
                <w:rFonts w:ascii="Arial" w:hAnsi="Arial" w:cs="Arial"/>
                <w:i/>
                <w:szCs w:val="18"/>
              </w:rPr>
              <w:t>.</w:t>
            </w:r>
            <w:r w:rsidRPr="00173DF0">
              <w:rPr>
                <w:rFonts w:ascii="Arial" w:hAnsi="Arial" w:cs="Arial"/>
                <w:i/>
                <w:szCs w:val="18"/>
              </w:rPr>
              <w:tab/>
              <w:t>EDIFICADORES DEL NORESTE DE TAMAULIPAS, S.A. DE C.V., en participación conjunta con: QUIRÓN PROMOTORA INMOBILIARIA, S.A. DE C.V.</w:t>
            </w:r>
          </w:p>
          <w:p w:rsidR="0086609A" w:rsidRPr="00F10999" w:rsidRDefault="0086609A" w:rsidP="006D787B">
            <w:pPr>
              <w:tabs>
                <w:tab w:val="left" w:pos="993"/>
              </w:tabs>
              <w:ind w:left="567"/>
              <w:jc w:val="both"/>
              <w:rPr>
                <w:rFonts w:ascii="Arial" w:hAnsi="Arial" w:cs="Arial"/>
                <w:szCs w:val="18"/>
              </w:rPr>
            </w:pPr>
          </w:p>
          <w:p w:rsidR="0086609A" w:rsidRPr="00F10999" w:rsidRDefault="0086609A" w:rsidP="004D628D">
            <w:pPr>
              <w:jc w:val="both"/>
              <w:rPr>
                <w:rFonts w:ascii="Arial" w:hAnsi="Arial" w:cs="Arial"/>
                <w:b/>
                <w:i/>
                <w:szCs w:val="18"/>
                <w:u w:val="single"/>
              </w:rPr>
            </w:pPr>
            <w:r w:rsidRPr="00F10999">
              <w:rPr>
                <w:rFonts w:ascii="Arial" w:hAnsi="Arial" w:cs="Arial"/>
                <w:b/>
                <w:i/>
                <w:u w:val="single"/>
              </w:rPr>
              <w:t>Resultan</w:t>
            </w:r>
            <w:r w:rsidRPr="00F10999">
              <w:rPr>
                <w:rFonts w:ascii="Arial" w:hAnsi="Arial" w:cs="Arial"/>
                <w:b/>
                <w:i/>
                <w:szCs w:val="18"/>
                <w:u w:val="single"/>
              </w:rPr>
              <w:t xml:space="preserve"> </w:t>
            </w:r>
            <w:r w:rsidRPr="00F10999">
              <w:rPr>
                <w:rFonts w:ascii="Arial" w:hAnsi="Arial" w:cs="Arial"/>
                <w:b/>
                <w:i/>
                <w:u w:val="single"/>
              </w:rPr>
              <w:t>SOLVENTES</w:t>
            </w:r>
            <w:r w:rsidRPr="00F10999">
              <w:rPr>
                <w:rFonts w:ascii="Arial" w:hAnsi="Arial" w:cs="Arial"/>
                <w:b/>
                <w:i/>
                <w:szCs w:val="18"/>
                <w:u w:val="single"/>
              </w:rPr>
              <w:t xml:space="preserve"> </w:t>
            </w:r>
            <w:r w:rsidRPr="00F10999">
              <w:rPr>
                <w:rFonts w:ascii="Arial" w:hAnsi="Arial" w:cs="Arial"/>
                <w:b/>
                <w:i/>
                <w:u w:val="single"/>
              </w:rPr>
              <w:t>las propuestas técnicas de las siguientes empresas</w:t>
            </w:r>
            <w:r w:rsidRPr="00F10999">
              <w:rPr>
                <w:rFonts w:ascii="Arial" w:hAnsi="Arial" w:cs="Arial"/>
                <w:b/>
                <w:i/>
                <w:szCs w:val="18"/>
                <w:u w:val="single"/>
              </w:rPr>
              <w:t>:</w:t>
            </w:r>
          </w:p>
          <w:p w:rsidR="0086609A" w:rsidRPr="00F25D22" w:rsidRDefault="0086609A" w:rsidP="004D628D">
            <w:pPr>
              <w:jc w:val="both"/>
              <w:rPr>
                <w:rFonts w:ascii="Arial" w:hAnsi="Arial" w:cs="Arial"/>
                <w:b/>
                <w:i/>
                <w:sz w:val="18"/>
                <w:szCs w:val="18"/>
                <w:u w:val="single"/>
              </w:rPr>
            </w:pPr>
          </w:p>
          <w:p w:rsidR="00EE226E" w:rsidRPr="00FD765D" w:rsidRDefault="00EE226E" w:rsidP="00173DF0">
            <w:pPr>
              <w:pStyle w:val="Prrafodelista"/>
              <w:numPr>
                <w:ilvl w:val="0"/>
                <w:numId w:val="8"/>
              </w:numPr>
              <w:ind w:right="20"/>
              <w:rPr>
                <w:rFonts w:ascii="Arial" w:hAnsi="Arial" w:cs="Arial"/>
                <w:i/>
                <w:snapToGrid w:val="0"/>
              </w:rPr>
            </w:pPr>
            <w:r w:rsidRPr="00FD765D">
              <w:rPr>
                <w:rFonts w:ascii="Arial" w:hAnsi="Arial" w:cs="Arial"/>
                <w:i/>
                <w:szCs w:val="18"/>
              </w:rPr>
              <w:t>EDIFICACIONES 3 RÍOS, S.A. DE C.V.</w:t>
            </w:r>
          </w:p>
          <w:p w:rsidR="0086609A" w:rsidRPr="00173DF0" w:rsidRDefault="0086609A" w:rsidP="00173DF0">
            <w:pPr>
              <w:pStyle w:val="Prrafodelista"/>
              <w:numPr>
                <w:ilvl w:val="0"/>
                <w:numId w:val="8"/>
              </w:numPr>
              <w:ind w:right="20"/>
              <w:rPr>
                <w:rFonts w:ascii="Arial" w:hAnsi="Arial" w:cs="Arial"/>
                <w:i/>
                <w:snapToGrid w:val="0"/>
              </w:rPr>
            </w:pPr>
            <w:r w:rsidRPr="00173DF0">
              <w:rPr>
                <w:rFonts w:ascii="Arial" w:hAnsi="Arial" w:cs="Arial"/>
                <w:i/>
                <w:snapToGrid w:val="0"/>
              </w:rPr>
              <w:t>CORPORACIÓN CONSTRUCTORA G.C., S.A. DE C.V., en participación conjunta con</w:t>
            </w:r>
            <w:r>
              <w:rPr>
                <w:rFonts w:ascii="Arial" w:hAnsi="Arial" w:cs="Arial"/>
                <w:i/>
                <w:snapToGrid w:val="0"/>
              </w:rPr>
              <w:t>:</w:t>
            </w:r>
            <w:r w:rsidRPr="00173DF0">
              <w:rPr>
                <w:rFonts w:ascii="Arial" w:hAnsi="Arial" w:cs="Arial"/>
                <w:i/>
                <w:snapToGrid w:val="0"/>
              </w:rPr>
              <w:t xml:space="preserve"> CONSTRUCTORA JILSA, S.A. DE C.V.</w:t>
            </w:r>
          </w:p>
          <w:p w:rsidR="0086609A" w:rsidRPr="00173DF0" w:rsidRDefault="0086609A" w:rsidP="00173DF0">
            <w:pPr>
              <w:pStyle w:val="Prrafodelista"/>
              <w:numPr>
                <w:ilvl w:val="0"/>
                <w:numId w:val="8"/>
              </w:numPr>
              <w:ind w:right="20"/>
              <w:rPr>
                <w:rFonts w:ascii="Arial" w:hAnsi="Arial" w:cs="Arial"/>
                <w:i/>
                <w:snapToGrid w:val="0"/>
              </w:rPr>
            </w:pPr>
            <w:r w:rsidRPr="00173DF0">
              <w:rPr>
                <w:rFonts w:ascii="Arial" w:hAnsi="Arial" w:cs="Arial"/>
                <w:i/>
                <w:snapToGrid w:val="0"/>
              </w:rPr>
              <w:t>DICONSTRUCCIÓN, S.A. DE C.V.</w:t>
            </w:r>
            <w:r>
              <w:rPr>
                <w:rFonts w:ascii="Arial" w:hAnsi="Arial" w:cs="Arial"/>
                <w:i/>
                <w:snapToGrid w:val="0"/>
              </w:rPr>
              <w:t xml:space="preserve">, </w:t>
            </w:r>
            <w:r w:rsidRPr="00173DF0">
              <w:rPr>
                <w:rFonts w:ascii="Arial" w:hAnsi="Arial" w:cs="Arial"/>
                <w:i/>
                <w:snapToGrid w:val="0"/>
              </w:rPr>
              <w:t>en participación conjunta con</w:t>
            </w:r>
            <w:r>
              <w:rPr>
                <w:rFonts w:ascii="Arial" w:hAnsi="Arial" w:cs="Arial"/>
                <w:i/>
                <w:snapToGrid w:val="0"/>
              </w:rPr>
              <w:t>:</w:t>
            </w:r>
            <w:r w:rsidRPr="00173DF0">
              <w:rPr>
                <w:rFonts w:ascii="Arial" w:hAnsi="Arial" w:cs="Arial"/>
                <w:i/>
                <w:snapToGrid w:val="0"/>
              </w:rPr>
              <w:t xml:space="preserve"> CORPOMARA CONSTRUCCIONES, S.A. DE C.V.</w:t>
            </w:r>
          </w:p>
          <w:p w:rsidR="0086609A" w:rsidRDefault="0086609A" w:rsidP="00173DF0">
            <w:pPr>
              <w:pStyle w:val="Prrafodelista"/>
              <w:numPr>
                <w:ilvl w:val="0"/>
                <w:numId w:val="8"/>
              </w:numPr>
              <w:ind w:right="20"/>
              <w:rPr>
                <w:rFonts w:ascii="Arial" w:hAnsi="Arial" w:cs="Arial"/>
                <w:i/>
                <w:snapToGrid w:val="0"/>
              </w:rPr>
            </w:pPr>
            <w:r w:rsidRPr="00173DF0">
              <w:rPr>
                <w:rFonts w:ascii="Arial" w:hAnsi="Arial" w:cs="Arial"/>
                <w:i/>
                <w:snapToGrid w:val="0"/>
              </w:rPr>
              <w:t>INGENIERÍA Y CONTROL DE PROYECTOS, S.A. DE C.V.</w:t>
            </w:r>
          </w:p>
          <w:p w:rsidR="00EE226E" w:rsidRPr="00173DF0" w:rsidRDefault="00EE226E" w:rsidP="00173DF0">
            <w:pPr>
              <w:pStyle w:val="Prrafodelista"/>
              <w:numPr>
                <w:ilvl w:val="0"/>
                <w:numId w:val="8"/>
              </w:numPr>
              <w:ind w:right="20"/>
              <w:rPr>
                <w:rFonts w:ascii="Arial" w:hAnsi="Arial" w:cs="Arial"/>
                <w:i/>
                <w:snapToGrid w:val="0"/>
              </w:rPr>
            </w:pPr>
            <w:r w:rsidRPr="00173DF0">
              <w:rPr>
                <w:rFonts w:ascii="Arial" w:hAnsi="Arial" w:cs="Arial"/>
                <w:i/>
                <w:szCs w:val="18"/>
              </w:rPr>
              <w:t>CONSTRUCTORA JONAP, S.A. DE C.V.</w:t>
            </w:r>
          </w:p>
          <w:p w:rsidR="0086609A" w:rsidRPr="00F25D22" w:rsidRDefault="0086609A" w:rsidP="00970AF1">
            <w:pPr>
              <w:ind w:right="20"/>
              <w:rPr>
                <w:rFonts w:ascii="Arial" w:hAnsi="Arial" w:cs="Arial"/>
                <w:b/>
                <w:sz w:val="16"/>
              </w:rPr>
            </w:pPr>
          </w:p>
        </w:tc>
      </w:tr>
      <w:tr w:rsidR="0086609A" w:rsidRPr="00715774" w:rsidTr="00F25D22">
        <w:trPr>
          <w:trHeight w:val="261"/>
        </w:trPr>
        <w:tc>
          <w:tcPr>
            <w:tcW w:w="9828" w:type="dxa"/>
            <w:vAlign w:val="center"/>
          </w:tcPr>
          <w:p w:rsidR="0086609A" w:rsidRPr="00715774" w:rsidRDefault="0086609A" w:rsidP="00A063A2">
            <w:pPr>
              <w:ind w:right="20" w:firstLine="426"/>
              <w:jc w:val="right"/>
              <w:rPr>
                <w:rFonts w:ascii="Arial" w:hAnsi="Arial" w:cs="Arial"/>
                <w:b/>
              </w:rPr>
            </w:pPr>
            <w:r w:rsidRPr="00715774">
              <w:rPr>
                <w:rFonts w:ascii="Arial" w:hAnsi="Arial" w:cs="Arial"/>
                <w:b/>
                <w:snapToGrid w:val="0"/>
                <w:lang w:val="es-ES_tradnl"/>
              </w:rPr>
              <w:lastRenderedPageBreak/>
              <w:t>(Anexo 1</w:t>
            </w:r>
            <w:r>
              <w:rPr>
                <w:rFonts w:ascii="Arial" w:hAnsi="Arial" w:cs="Arial"/>
                <w:b/>
                <w:snapToGrid w:val="0"/>
                <w:lang w:val="es-ES_tradnl"/>
              </w:rPr>
              <w:t>4</w:t>
            </w:r>
            <w:r w:rsidRPr="00715774">
              <w:rPr>
                <w:rFonts w:ascii="Arial" w:hAnsi="Arial" w:cs="Arial"/>
                <w:b/>
                <w:snapToGrid w:val="0"/>
                <w:lang w:val="es-ES_tradnl"/>
              </w:rPr>
              <w:t>)</w:t>
            </w:r>
          </w:p>
        </w:tc>
      </w:tr>
    </w:tbl>
    <w:p w:rsidR="0086609A" w:rsidRPr="00715774" w:rsidRDefault="0086609A" w:rsidP="004D628D">
      <w:pPr>
        <w:pStyle w:val="Prrafodelista"/>
        <w:spacing w:after="0" w:line="240" w:lineRule="auto"/>
        <w:ind w:right="20"/>
        <w:jc w:val="both"/>
        <w:rPr>
          <w:rFonts w:ascii="Arial" w:hAnsi="Arial" w:cs="Arial"/>
          <w:b/>
          <w:color w:val="FF0000"/>
          <w:sz w:val="2"/>
        </w:rPr>
      </w:pPr>
    </w:p>
    <w:p w:rsidR="0086609A" w:rsidRDefault="0086609A" w:rsidP="004D628D">
      <w:pPr>
        <w:pStyle w:val="Prrafodelista"/>
        <w:spacing w:after="0" w:line="240" w:lineRule="auto"/>
        <w:ind w:right="20"/>
        <w:jc w:val="both"/>
        <w:rPr>
          <w:rFonts w:ascii="Arial" w:hAnsi="Arial" w:cs="Arial"/>
          <w:b/>
        </w:rPr>
      </w:pPr>
    </w:p>
    <w:p w:rsidR="0086609A" w:rsidRPr="00715774" w:rsidRDefault="0086609A" w:rsidP="004D628D">
      <w:pPr>
        <w:pStyle w:val="Prrafodelista"/>
        <w:spacing w:after="0" w:line="240" w:lineRule="auto"/>
        <w:ind w:right="20"/>
        <w:jc w:val="both"/>
        <w:rPr>
          <w:rFonts w:ascii="Arial" w:hAnsi="Arial" w:cs="Arial"/>
          <w:b/>
        </w:rPr>
      </w:pPr>
    </w:p>
    <w:p w:rsidR="0086609A" w:rsidRPr="00715774" w:rsidRDefault="0086609A" w:rsidP="004D628D">
      <w:pPr>
        <w:pStyle w:val="Prrafodelista"/>
        <w:numPr>
          <w:ilvl w:val="0"/>
          <w:numId w:val="2"/>
        </w:numPr>
        <w:spacing w:after="0" w:line="240" w:lineRule="auto"/>
        <w:ind w:right="20"/>
        <w:jc w:val="both"/>
        <w:rPr>
          <w:rFonts w:ascii="Arial" w:hAnsi="Arial" w:cs="Arial"/>
          <w:b/>
        </w:rPr>
      </w:pPr>
      <w:r w:rsidRPr="00715774">
        <w:rPr>
          <w:rFonts w:ascii="Arial" w:hAnsi="Arial" w:cs="Arial"/>
          <w:b/>
        </w:rPr>
        <w:t>Dictamen Resolutivo Económico:</w:t>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86609A" w:rsidRPr="00715774" w:rsidTr="00FA585E">
        <w:trPr>
          <w:trHeight w:val="212"/>
        </w:trPr>
        <w:tc>
          <w:tcPr>
            <w:tcW w:w="9828" w:type="dxa"/>
          </w:tcPr>
          <w:p w:rsidR="0086609A" w:rsidRPr="005061F3" w:rsidRDefault="0086609A" w:rsidP="004D628D">
            <w:pPr>
              <w:ind w:right="20" w:firstLine="426"/>
              <w:jc w:val="both"/>
              <w:rPr>
                <w:rFonts w:ascii="Arial" w:hAnsi="Arial" w:cs="Arial"/>
                <w:b/>
              </w:rPr>
            </w:pPr>
            <w:r w:rsidRPr="005061F3">
              <w:rPr>
                <w:rFonts w:ascii="Arial" w:hAnsi="Arial" w:cs="Arial"/>
                <w:b/>
              </w:rPr>
              <w:t>1. Emisión</w:t>
            </w:r>
          </w:p>
          <w:p w:rsidR="0086609A" w:rsidRPr="005061F3" w:rsidRDefault="0086609A" w:rsidP="007550FC">
            <w:pPr>
              <w:ind w:right="20"/>
              <w:jc w:val="both"/>
              <w:rPr>
                <w:rFonts w:ascii="Arial" w:eastAsia="Calibri" w:hAnsi="Arial" w:cs="Arial"/>
              </w:rPr>
            </w:pPr>
            <w:r w:rsidRPr="005061F3">
              <w:rPr>
                <w:rFonts w:ascii="Arial" w:eastAsia="Calibri" w:hAnsi="Arial" w:cs="Arial"/>
              </w:rPr>
              <w:t>La</w:t>
            </w:r>
            <w:r w:rsidRPr="005061F3">
              <w:rPr>
                <w:rFonts w:ascii="Arial" w:eastAsia="Calibri" w:hAnsi="Arial" w:cs="Arial"/>
                <w:lang w:val="es-ES_tradnl"/>
              </w:rPr>
              <w:t xml:space="preserve"> Dirección General de Inmuebles y Mantenimiento </w:t>
            </w:r>
            <w:r w:rsidRPr="005061F3">
              <w:rPr>
                <w:rFonts w:ascii="Arial" w:eastAsia="Calibri" w:hAnsi="Arial" w:cs="Arial"/>
              </w:rPr>
              <w:t xml:space="preserve">de conformidad con lo dispuesto en el artículo 305 del Acuerdo General del Pleno del Consejo de la Judicatura Federal, que establece las disposiciones en materia </w:t>
            </w:r>
            <w:r w:rsidRPr="002E4988">
              <w:rPr>
                <w:rFonts w:ascii="Arial" w:eastAsia="Calibri" w:hAnsi="Arial" w:cs="Arial"/>
              </w:rPr>
              <w:t xml:space="preserve">de actividad administrativa del propio Consejo, emitió el Dictamen Resolutivo Económico de </w:t>
            </w:r>
            <w:r w:rsidRPr="00396075">
              <w:rPr>
                <w:rFonts w:ascii="Arial" w:hAnsi="Arial" w:cs="Arial"/>
              </w:rPr>
              <w:t xml:space="preserve">fecha </w:t>
            </w:r>
            <w:r w:rsidR="00396075" w:rsidRPr="00396075">
              <w:rPr>
                <w:rFonts w:ascii="Arial" w:hAnsi="Arial" w:cs="Arial"/>
              </w:rPr>
              <w:t>07</w:t>
            </w:r>
            <w:r w:rsidRPr="00396075">
              <w:rPr>
                <w:rFonts w:ascii="Arial" w:hAnsi="Arial" w:cs="Arial"/>
                <w:noProof/>
              </w:rPr>
              <w:t xml:space="preserve"> de septiembre de 2016</w:t>
            </w:r>
            <w:r w:rsidRPr="00396075">
              <w:rPr>
                <w:rFonts w:ascii="Arial" w:eastAsia="Calibri" w:hAnsi="Arial" w:cs="Arial"/>
              </w:rPr>
              <w:t>, elaborado conforme al Memorándum de autorización número DPC/0260/2016 de fecha 29 de febrero de 2016, por el Ingeniero Arquitecto Jorge Octavio Méndez Flores, Subdirector de Área y autorizado</w:t>
            </w:r>
            <w:r w:rsidRPr="005061F3">
              <w:rPr>
                <w:rFonts w:ascii="Arial" w:eastAsia="Calibri" w:hAnsi="Arial" w:cs="Arial"/>
              </w:rPr>
              <w:t xml:space="preserve"> por el Licenciado José Alejandro Mc Naught Salguero, Director de Presupuestos y Concursos.</w:t>
            </w:r>
          </w:p>
          <w:p w:rsidR="0086609A" w:rsidRPr="00F25D22" w:rsidRDefault="0086609A" w:rsidP="007550FC">
            <w:pPr>
              <w:ind w:right="20"/>
              <w:jc w:val="both"/>
              <w:rPr>
                <w:rFonts w:ascii="Arial" w:eastAsia="Calibri" w:hAnsi="Arial" w:cs="Arial"/>
                <w:i/>
              </w:rPr>
            </w:pPr>
          </w:p>
          <w:p w:rsidR="0086609A" w:rsidRPr="005061F3" w:rsidRDefault="0086609A" w:rsidP="007550FC">
            <w:pPr>
              <w:jc w:val="both"/>
              <w:rPr>
                <w:rFonts w:ascii="Arial" w:eastAsia="Calibri" w:hAnsi="Arial" w:cs="Arial"/>
              </w:rPr>
            </w:pPr>
            <w:r w:rsidRPr="005061F3">
              <w:rPr>
                <w:rFonts w:ascii="Arial" w:eastAsia="Calibri" w:hAnsi="Arial" w:cs="Arial"/>
                <w:lang w:val="es-ES"/>
              </w:rPr>
              <w:t>Derivado de la revisión y evaluación documental realizada por la Dirección General de Inmuebles y Mantenimiento, a las propuestas económicas del presente procedimiento, se concluye que de acuerdo a los requisitos exigidos en el numeral 7, denominado “Documentación y requisitos que deberán cumplir los Participantes”, en su inciso 7.5, intitulado “Documentación para la Evaluación Económica (Sobre número 3)” y sus sub-incisos 7.5.1 al 7.5.9 de las Bases del Procedimiento, así como los criterios de evaluación indicados en el numeral 8, “Revisión, Análisis y Evaluación de las Propuestas”, en sus incisos 8.1 “Información General para la evaluación” y 8.4 intitulado “Análisis y Evaluación de la Propuesta Económica” y su sub-inciso 8.4.1 “Evaluación comparativa de precios de mercado” de las Bases del Procedimiento, se dictaminó lo siguiente:</w:t>
            </w:r>
          </w:p>
          <w:p w:rsidR="0086609A" w:rsidRDefault="0086609A" w:rsidP="007550FC">
            <w:pPr>
              <w:jc w:val="both"/>
              <w:rPr>
                <w:rFonts w:ascii="Arial" w:eastAsia="Calibri" w:hAnsi="Arial" w:cs="Arial"/>
                <w:b/>
                <w:i/>
                <w:lang w:val="es-ES"/>
              </w:rPr>
            </w:pPr>
          </w:p>
          <w:p w:rsidR="00396075" w:rsidRDefault="00396075" w:rsidP="007550FC">
            <w:pPr>
              <w:jc w:val="both"/>
              <w:rPr>
                <w:rFonts w:ascii="Arial" w:eastAsia="Calibri" w:hAnsi="Arial" w:cs="Arial"/>
                <w:b/>
                <w:i/>
                <w:lang w:val="es-ES"/>
              </w:rPr>
            </w:pPr>
          </w:p>
          <w:p w:rsidR="00FD765D" w:rsidRPr="00F10999" w:rsidRDefault="00FD765D" w:rsidP="00FD765D">
            <w:pPr>
              <w:jc w:val="both"/>
              <w:rPr>
                <w:rFonts w:ascii="Arial" w:eastAsia="Calibri" w:hAnsi="Arial" w:cs="Arial"/>
                <w:b/>
                <w:i/>
                <w:szCs w:val="18"/>
                <w:u w:val="single"/>
              </w:rPr>
            </w:pPr>
            <w:r w:rsidRPr="00F10999">
              <w:rPr>
                <w:rFonts w:ascii="Arial" w:eastAsia="Calibri" w:hAnsi="Arial" w:cs="Arial"/>
                <w:b/>
                <w:i/>
                <w:u w:val="single"/>
              </w:rPr>
              <w:t>Resultan</w:t>
            </w:r>
            <w:r w:rsidRPr="00F10999">
              <w:rPr>
                <w:rFonts w:ascii="Arial" w:eastAsia="Calibri" w:hAnsi="Arial" w:cs="Arial"/>
                <w:b/>
                <w:i/>
                <w:szCs w:val="18"/>
                <w:u w:val="single"/>
              </w:rPr>
              <w:t xml:space="preserve"> NO </w:t>
            </w:r>
            <w:r w:rsidRPr="00F10999">
              <w:rPr>
                <w:rFonts w:ascii="Arial" w:eastAsia="Calibri" w:hAnsi="Arial" w:cs="Arial"/>
                <w:b/>
                <w:i/>
                <w:u w:val="single"/>
              </w:rPr>
              <w:t>SOLVENTES</w:t>
            </w:r>
            <w:r w:rsidRPr="00F10999">
              <w:rPr>
                <w:rFonts w:ascii="Arial" w:eastAsia="Calibri" w:hAnsi="Arial" w:cs="Arial"/>
                <w:b/>
                <w:i/>
                <w:szCs w:val="18"/>
                <w:u w:val="single"/>
              </w:rPr>
              <w:t xml:space="preserve"> </w:t>
            </w:r>
            <w:r w:rsidRPr="00F10999">
              <w:rPr>
                <w:rFonts w:ascii="Arial" w:eastAsia="Calibri" w:hAnsi="Arial" w:cs="Arial"/>
                <w:b/>
                <w:i/>
                <w:u w:val="single"/>
              </w:rPr>
              <w:t xml:space="preserve">las propuestas </w:t>
            </w:r>
            <w:r w:rsidRPr="00330150">
              <w:rPr>
                <w:rFonts w:ascii="Arial" w:hAnsi="Arial" w:cs="Arial"/>
                <w:b/>
                <w:i/>
                <w:u w:val="single"/>
              </w:rPr>
              <w:t xml:space="preserve">económicas </w:t>
            </w:r>
            <w:r w:rsidRPr="00F10999">
              <w:rPr>
                <w:rFonts w:ascii="Arial" w:eastAsia="Calibri" w:hAnsi="Arial" w:cs="Arial"/>
                <w:b/>
                <w:i/>
                <w:u w:val="single"/>
              </w:rPr>
              <w:t>de las siguientes empresas</w:t>
            </w:r>
            <w:r w:rsidRPr="00F10999">
              <w:rPr>
                <w:rFonts w:ascii="Arial" w:eastAsia="Calibri" w:hAnsi="Arial" w:cs="Arial"/>
                <w:b/>
                <w:i/>
                <w:szCs w:val="18"/>
                <w:u w:val="single"/>
              </w:rPr>
              <w:t>:</w:t>
            </w:r>
          </w:p>
          <w:p w:rsidR="0086609A" w:rsidRPr="00FD765D" w:rsidRDefault="0086609A" w:rsidP="004D628D">
            <w:pPr>
              <w:jc w:val="both"/>
              <w:rPr>
                <w:rFonts w:ascii="Arial" w:hAnsi="Arial" w:cs="Arial"/>
                <w:i/>
              </w:rPr>
            </w:pPr>
          </w:p>
          <w:p w:rsidR="00FD765D" w:rsidRPr="00FD765D" w:rsidRDefault="00FD765D" w:rsidP="00FD765D">
            <w:pPr>
              <w:pStyle w:val="Prrafodelista"/>
              <w:numPr>
                <w:ilvl w:val="0"/>
                <w:numId w:val="37"/>
              </w:numPr>
              <w:ind w:right="20"/>
              <w:rPr>
                <w:rFonts w:ascii="Arial" w:hAnsi="Arial" w:cs="Arial"/>
                <w:i/>
                <w:snapToGrid w:val="0"/>
              </w:rPr>
            </w:pPr>
            <w:r w:rsidRPr="00FD765D">
              <w:rPr>
                <w:rFonts w:ascii="Arial" w:hAnsi="Arial" w:cs="Arial"/>
                <w:i/>
                <w:szCs w:val="18"/>
              </w:rPr>
              <w:t>EDIFICACIONES 3 RÍOS, S.A. DE C.V.</w:t>
            </w:r>
          </w:p>
          <w:p w:rsidR="00FD765D" w:rsidRPr="00173DF0" w:rsidRDefault="00FD765D" w:rsidP="00FD765D">
            <w:pPr>
              <w:pStyle w:val="Prrafodelista"/>
              <w:numPr>
                <w:ilvl w:val="0"/>
                <w:numId w:val="37"/>
              </w:numPr>
              <w:ind w:right="20"/>
              <w:rPr>
                <w:rFonts w:ascii="Arial" w:hAnsi="Arial" w:cs="Arial"/>
                <w:i/>
                <w:snapToGrid w:val="0"/>
              </w:rPr>
            </w:pPr>
            <w:r w:rsidRPr="00173DF0">
              <w:rPr>
                <w:rFonts w:ascii="Arial" w:hAnsi="Arial" w:cs="Arial"/>
                <w:i/>
                <w:snapToGrid w:val="0"/>
              </w:rPr>
              <w:t>CORPORACIÓN CONSTRUCTORA G.C., S.A. DE C.V., en participación conjunta con</w:t>
            </w:r>
            <w:r>
              <w:rPr>
                <w:rFonts w:ascii="Arial" w:hAnsi="Arial" w:cs="Arial"/>
                <w:i/>
                <w:snapToGrid w:val="0"/>
              </w:rPr>
              <w:t>:</w:t>
            </w:r>
            <w:r w:rsidRPr="00173DF0">
              <w:rPr>
                <w:rFonts w:ascii="Arial" w:hAnsi="Arial" w:cs="Arial"/>
                <w:i/>
                <w:snapToGrid w:val="0"/>
              </w:rPr>
              <w:t xml:space="preserve"> CONSTRUCTORA JILSA, S.A. DE C.V.</w:t>
            </w:r>
          </w:p>
          <w:p w:rsidR="00FD765D" w:rsidRPr="00173DF0" w:rsidRDefault="00FD765D" w:rsidP="00FD765D">
            <w:pPr>
              <w:pStyle w:val="Prrafodelista"/>
              <w:numPr>
                <w:ilvl w:val="0"/>
                <w:numId w:val="37"/>
              </w:numPr>
              <w:ind w:right="20"/>
              <w:rPr>
                <w:rFonts w:ascii="Arial" w:hAnsi="Arial" w:cs="Arial"/>
                <w:i/>
                <w:snapToGrid w:val="0"/>
              </w:rPr>
            </w:pPr>
            <w:r w:rsidRPr="00173DF0">
              <w:rPr>
                <w:rFonts w:ascii="Arial" w:hAnsi="Arial" w:cs="Arial"/>
                <w:i/>
                <w:snapToGrid w:val="0"/>
              </w:rPr>
              <w:t>DICONSTRUCCIÓN, S.A. DE C.V.</w:t>
            </w:r>
            <w:r>
              <w:rPr>
                <w:rFonts w:ascii="Arial" w:hAnsi="Arial" w:cs="Arial"/>
                <w:i/>
                <w:snapToGrid w:val="0"/>
              </w:rPr>
              <w:t xml:space="preserve">, </w:t>
            </w:r>
            <w:r w:rsidRPr="00173DF0">
              <w:rPr>
                <w:rFonts w:ascii="Arial" w:hAnsi="Arial" w:cs="Arial"/>
                <w:i/>
                <w:snapToGrid w:val="0"/>
              </w:rPr>
              <w:t>en participación conjunta con</w:t>
            </w:r>
            <w:r>
              <w:rPr>
                <w:rFonts w:ascii="Arial" w:hAnsi="Arial" w:cs="Arial"/>
                <w:i/>
                <w:snapToGrid w:val="0"/>
              </w:rPr>
              <w:t>:</w:t>
            </w:r>
            <w:r w:rsidRPr="00173DF0">
              <w:rPr>
                <w:rFonts w:ascii="Arial" w:hAnsi="Arial" w:cs="Arial"/>
                <w:i/>
                <w:snapToGrid w:val="0"/>
              </w:rPr>
              <w:t xml:space="preserve"> CORPOMARA CONSTRUC</w:t>
            </w:r>
            <w:r w:rsidR="00D63684">
              <w:rPr>
                <w:rFonts w:ascii="Arial" w:hAnsi="Arial" w:cs="Arial"/>
                <w:i/>
                <w:snapToGrid w:val="0"/>
              </w:rPr>
              <w:t>TORES</w:t>
            </w:r>
            <w:r w:rsidRPr="00173DF0">
              <w:rPr>
                <w:rFonts w:ascii="Arial" w:hAnsi="Arial" w:cs="Arial"/>
                <w:i/>
                <w:snapToGrid w:val="0"/>
              </w:rPr>
              <w:t>, S.A. DE C.V.</w:t>
            </w:r>
          </w:p>
          <w:p w:rsidR="00FD765D" w:rsidRPr="00396075" w:rsidRDefault="00FD765D" w:rsidP="00396075">
            <w:pPr>
              <w:ind w:right="20"/>
              <w:rPr>
                <w:rFonts w:ascii="Arial" w:hAnsi="Arial" w:cs="Arial"/>
                <w:i/>
                <w:snapToGrid w:val="0"/>
              </w:rPr>
            </w:pPr>
          </w:p>
          <w:p w:rsidR="00FD765D" w:rsidRPr="00FD765D" w:rsidRDefault="00FD765D" w:rsidP="004D628D">
            <w:pPr>
              <w:jc w:val="both"/>
              <w:rPr>
                <w:rFonts w:ascii="Arial" w:hAnsi="Arial" w:cs="Arial"/>
                <w:i/>
              </w:rPr>
            </w:pPr>
          </w:p>
          <w:p w:rsidR="0086609A" w:rsidRPr="00330150" w:rsidRDefault="0086609A" w:rsidP="004D628D">
            <w:pPr>
              <w:jc w:val="both"/>
              <w:rPr>
                <w:rFonts w:ascii="Arial" w:hAnsi="Arial" w:cs="Arial"/>
                <w:b/>
                <w:i/>
                <w:u w:val="single"/>
              </w:rPr>
            </w:pPr>
            <w:r w:rsidRPr="00330150">
              <w:rPr>
                <w:rFonts w:ascii="Arial" w:hAnsi="Arial" w:cs="Arial"/>
                <w:b/>
                <w:i/>
                <w:u w:val="single"/>
              </w:rPr>
              <w:lastRenderedPageBreak/>
              <w:t>Resultan SOLVENTES las propuestas económicas de las siguientes empresas:</w:t>
            </w:r>
          </w:p>
          <w:p w:rsidR="0086609A" w:rsidRPr="00330150" w:rsidRDefault="0086609A" w:rsidP="004D628D">
            <w:pPr>
              <w:jc w:val="both"/>
              <w:rPr>
                <w:rFonts w:ascii="Arial" w:hAnsi="Arial" w:cs="Arial"/>
                <w:i/>
                <w:sz w:val="10"/>
              </w:rPr>
            </w:pPr>
          </w:p>
          <w:p w:rsidR="00396075" w:rsidRPr="001B65F4" w:rsidRDefault="00396075" w:rsidP="00330150">
            <w:pPr>
              <w:jc w:val="both"/>
              <w:rPr>
                <w:rFonts w:ascii="Arial" w:eastAsia="Times New Roman" w:hAnsi="Arial" w:cs="Arial"/>
                <w:b/>
                <w:sz w:val="23"/>
                <w:szCs w:val="23"/>
                <w:lang w:eastAsia="es-ES"/>
              </w:rPr>
            </w:pPr>
            <w:r w:rsidRPr="001B65F4">
              <w:rPr>
                <w:rFonts w:ascii="Arial" w:eastAsia="Times New Roman" w:hAnsi="Arial" w:cs="Arial"/>
                <w:b/>
                <w:sz w:val="23"/>
                <w:szCs w:val="23"/>
                <w:lang w:eastAsia="es-ES"/>
              </w:rPr>
              <w:t>CONSTRUCTORA JONAP, S.A. DE C.V.</w:t>
            </w:r>
          </w:p>
          <w:p w:rsidR="00396075" w:rsidRPr="001B65F4" w:rsidRDefault="00396075" w:rsidP="00396075">
            <w:pPr>
              <w:jc w:val="both"/>
              <w:rPr>
                <w:rFonts w:ascii="Arial" w:eastAsia="Times New Roman" w:hAnsi="Arial" w:cs="Arial"/>
                <w:i/>
                <w:lang w:val="es-ES" w:eastAsia="es-ES"/>
              </w:rPr>
            </w:pPr>
            <w:r w:rsidRPr="001B65F4">
              <w:rPr>
                <w:rFonts w:ascii="Arial" w:eastAsia="Times New Roman" w:hAnsi="Arial" w:cs="Arial"/>
                <w:i/>
                <w:lang w:val="es-ES" w:eastAsia="es-ES"/>
              </w:rPr>
              <w:t>Monto de la propuesta manifestado en el anexo 8 de acuerdo al numeral 7.5.1 E-1 $135’</w:t>
            </w:r>
            <w:r w:rsidR="001B65F4">
              <w:rPr>
                <w:rFonts w:ascii="Arial" w:eastAsia="Times New Roman" w:hAnsi="Arial" w:cs="Arial"/>
                <w:i/>
                <w:lang w:val="es-ES" w:eastAsia="es-ES"/>
              </w:rPr>
              <w:t xml:space="preserve">085,359.29, </w:t>
            </w:r>
            <w:r w:rsidRPr="001B65F4">
              <w:rPr>
                <w:rFonts w:ascii="Arial" w:eastAsia="Times New Roman" w:hAnsi="Arial" w:cs="Arial"/>
                <w:i/>
                <w:lang w:val="es-ES" w:eastAsia="es-ES"/>
              </w:rPr>
              <w:t>más el importe de $21’613,657.49 correspondiente al impuesto al valor agregado, teniendo un importe total de $156’699,016.78 la propuesta económica,  presenta una variación respecto al presupuesto base elaborado por la DGIM del menos 9.39%.</w:t>
            </w:r>
          </w:p>
          <w:p w:rsidR="00396075" w:rsidRPr="001B65F4" w:rsidRDefault="00396075" w:rsidP="00396075">
            <w:pPr>
              <w:jc w:val="both"/>
              <w:rPr>
                <w:rFonts w:ascii="Arial" w:eastAsia="Times New Roman" w:hAnsi="Arial" w:cs="Arial"/>
                <w:i/>
                <w:lang w:val="es-ES" w:eastAsia="es-ES"/>
              </w:rPr>
            </w:pPr>
          </w:p>
          <w:p w:rsidR="0086609A" w:rsidRPr="001B65F4" w:rsidRDefault="00396075" w:rsidP="00396075">
            <w:pPr>
              <w:jc w:val="both"/>
              <w:rPr>
                <w:rFonts w:ascii="Arial" w:eastAsia="Times New Roman" w:hAnsi="Arial" w:cs="Arial"/>
                <w:highlight w:val="green"/>
                <w:lang w:val="es-ES" w:eastAsia="es-ES"/>
              </w:rPr>
            </w:pPr>
            <w:r w:rsidRPr="001B65F4">
              <w:rPr>
                <w:rFonts w:ascii="Arial" w:eastAsia="Times New Roman" w:hAnsi="Arial" w:cs="Arial"/>
                <w:i/>
                <w:lang w:val="es-ES" w:eastAsia="es-ES"/>
              </w:rPr>
              <w:t xml:space="preserve">Por lo tanto, de la revisión a la propuesta económica efectuada de la empresa, se tiene que cualitativamente, </w:t>
            </w:r>
            <w:r w:rsidR="001B65F4" w:rsidRPr="001B65F4">
              <w:rPr>
                <w:rFonts w:ascii="Arial" w:eastAsia="Times New Roman" w:hAnsi="Arial" w:cs="Arial"/>
                <w:i/>
                <w:lang w:val="es-ES" w:eastAsia="es-ES"/>
              </w:rPr>
              <w:t xml:space="preserve">CUMPLE </w:t>
            </w:r>
            <w:r w:rsidRPr="001B65F4">
              <w:rPr>
                <w:rFonts w:ascii="Arial" w:eastAsia="Times New Roman" w:hAnsi="Arial" w:cs="Arial"/>
                <w:i/>
                <w:lang w:val="es-ES" w:eastAsia="es-ES"/>
              </w:rPr>
              <w:t>con los requisitos solicitados en las bases del procedimiento</w:t>
            </w:r>
            <w:r w:rsidR="001B65F4" w:rsidRPr="001B65F4">
              <w:rPr>
                <w:rFonts w:ascii="Arial" w:eastAsia="Times New Roman" w:hAnsi="Arial" w:cs="Arial"/>
                <w:i/>
                <w:lang w:val="es-ES" w:eastAsia="es-ES"/>
              </w:rPr>
              <w:t>.</w:t>
            </w:r>
          </w:p>
          <w:p w:rsidR="0086609A" w:rsidRPr="001B65F4" w:rsidRDefault="0086609A" w:rsidP="00330150">
            <w:pPr>
              <w:jc w:val="both"/>
              <w:rPr>
                <w:rFonts w:ascii="Arial" w:eastAsia="Times New Roman" w:hAnsi="Arial" w:cs="Arial"/>
                <w:highlight w:val="green"/>
                <w:lang w:val="es-ES" w:eastAsia="es-ES"/>
              </w:rPr>
            </w:pPr>
          </w:p>
          <w:p w:rsidR="0086609A" w:rsidRPr="001B65F4" w:rsidRDefault="0086609A" w:rsidP="004D628D">
            <w:pPr>
              <w:jc w:val="both"/>
              <w:rPr>
                <w:rFonts w:ascii="Arial" w:eastAsia="Times New Roman" w:hAnsi="Arial" w:cs="Arial"/>
                <w:i/>
                <w:highlight w:val="green"/>
                <w:lang w:val="es-ES" w:eastAsia="es-ES"/>
              </w:rPr>
            </w:pPr>
          </w:p>
          <w:p w:rsidR="0086609A" w:rsidRPr="001B65F4" w:rsidRDefault="00396075" w:rsidP="004D628D">
            <w:pPr>
              <w:jc w:val="both"/>
              <w:rPr>
                <w:rFonts w:ascii="Arial" w:eastAsia="Times New Roman" w:hAnsi="Arial" w:cs="Arial"/>
                <w:b/>
                <w:sz w:val="23"/>
                <w:szCs w:val="23"/>
                <w:highlight w:val="green"/>
                <w:lang w:eastAsia="es-ES"/>
              </w:rPr>
            </w:pPr>
            <w:r w:rsidRPr="001B65F4">
              <w:rPr>
                <w:rFonts w:ascii="Arial" w:eastAsia="Times New Roman" w:hAnsi="Arial" w:cs="Arial"/>
                <w:b/>
                <w:sz w:val="23"/>
                <w:szCs w:val="23"/>
                <w:lang w:eastAsia="es-ES"/>
              </w:rPr>
              <w:t>INGENIERÍA Y CONTROL DE PROYECTOS, S.A. DE C.V.</w:t>
            </w:r>
          </w:p>
          <w:p w:rsidR="00396075" w:rsidRPr="001B65F4" w:rsidRDefault="001B65F4" w:rsidP="00396075">
            <w:pPr>
              <w:jc w:val="both"/>
              <w:rPr>
                <w:rFonts w:ascii="Arial" w:eastAsia="Times New Roman" w:hAnsi="Arial" w:cs="Arial"/>
                <w:i/>
                <w:lang w:val="es-ES" w:eastAsia="es-ES"/>
              </w:rPr>
            </w:pPr>
            <w:r w:rsidRPr="001B65F4">
              <w:rPr>
                <w:rFonts w:ascii="Arial" w:eastAsia="Times New Roman" w:hAnsi="Arial" w:cs="Arial"/>
                <w:i/>
                <w:lang w:val="es-ES" w:eastAsia="es-ES"/>
              </w:rPr>
              <w:t xml:space="preserve">Monto de la propuesta manifestado en el anexo 8 de acuerdo al numeral 7.5.1 </w:t>
            </w:r>
            <w:r>
              <w:rPr>
                <w:rFonts w:ascii="Arial" w:eastAsia="Times New Roman" w:hAnsi="Arial" w:cs="Arial"/>
                <w:i/>
                <w:lang w:val="es-ES" w:eastAsia="es-ES"/>
              </w:rPr>
              <w:t>E</w:t>
            </w:r>
            <w:r w:rsidRPr="001B65F4">
              <w:rPr>
                <w:rFonts w:ascii="Arial" w:eastAsia="Times New Roman" w:hAnsi="Arial" w:cs="Arial"/>
                <w:i/>
                <w:lang w:val="es-ES" w:eastAsia="es-ES"/>
              </w:rPr>
              <w:t xml:space="preserve">-1 $142’299,465.97, más el importe de $22’767,914.56 correspondiente al impuesto al valor agregado, teniendo un importe total de $165´067,380.53 de la propuesta económica, presenta una variación respecto al presupuesto base elaborado por la DGIM del </w:t>
            </w:r>
            <w:r>
              <w:rPr>
                <w:rFonts w:ascii="Arial" w:eastAsia="Times New Roman" w:hAnsi="Arial" w:cs="Arial"/>
                <w:i/>
                <w:lang w:val="es-ES" w:eastAsia="es-ES"/>
              </w:rPr>
              <w:t xml:space="preserve">menos </w:t>
            </w:r>
            <w:r w:rsidRPr="001B65F4">
              <w:rPr>
                <w:rFonts w:ascii="Arial" w:eastAsia="Times New Roman" w:hAnsi="Arial" w:cs="Arial"/>
                <w:i/>
                <w:lang w:val="es-ES" w:eastAsia="es-ES"/>
              </w:rPr>
              <w:t>4.55%.</w:t>
            </w:r>
          </w:p>
          <w:p w:rsidR="00396075" w:rsidRPr="001B65F4" w:rsidRDefault="00396075" w:rsidP="00396075">
            <w:pPr>
              <w:jc w:val="both"/>
              <w:rPr>
                <w:rFonts w:ascii="Arial" w:eastAsia="Times New Roman" w:hAnsi="Arial" w:cs="Arial"/>
                <w:i/>
                <w:lang w:val="es-ES" w:eastAsia="es-ES"/>
              </w:rPr>
            </w:pPr>
          </w:p>
          <w:p w:rsidR="0086609A" w:rsidRPr="001B65F4" w:rsidRDefault="001B65F4" w:rsidP="00396075">
            <w:pPr>
              <w:jc w:val="both"/>
              <w:rPr>
                <w:rFonts w:ascii="Arial" w:eastAsia="Times New Roman" w:hAnsi="Arial" w:cs="Arial"/>
                <w:i/>
                <w:lang w:val="es-ES" w:eastAsia="es-ES"/>
              </w:rPr>
            </w:pPr>
            <w:r w:rsidRPr="001B65F4">
              <w:rPr>
                <w:rFonts w:ascii="Arial" w:eastAsia="Times New Roman" w:hAnsi="Arial" w:cs="Arial"/>
                <w:i/>
                <w:lang w:val="es-ES" w:eastAsia="es-ES"/>
              </w:rPr>
              <w:t>Por lo tanto, de la revisión a la propuesta económica efectuada de la empresa, se tiene que cualitativamente, CUMPLE con los requisitos solicitados en las bases del procedimiento.</w:t>
            </w:r>
          </w:p>
          <w:p w:rsidR="0086609A" w:rsidRPr="004012E6" w:rsidRDefault="0086609A" w:rsidP="00FA585E">
            <w:pPr>
              <w:rPr>
                <w:rFonts w:ascii="Arial" w:hAnsi="Arial" w:cs="Arial"/>
                <w:b/>
                <w:sz w:val="12"/>
                <w:lang w:val="es-ES"/>
              </w:rPr>
            </w:pPr>
          </w:p>
        </w:tc>
      </w:tr>
      <w:tr w:rsidR="0086609A" w:rsidRPr="00715774" w:rsidTr="00A31534">
        <w:trPr>
          <w:trHeight w:val="252"/>
        </w:trPr>
        <w:tc>
          <w:tcPr>
            <w:tcW w:w="9828" w:type="dxa"/>
          </w:tcPr>
          <w:p w:rsidR="0086609A" w:rsidRPr="005061F3" w:rsidRDefault="0086609A" w:rsidP="00F85F43">
            <w:pPr>
              <w:ind w:right="20" w:firstLine="426"/>
              <w:jc w:val="right"/>
              <w:rPr>
                <w:rFonts w:ascii="Arial" w:hAnsi="Arial" w:cs="Arial"/>
                <w:b/>
              </w:rPr>
            </w:pPr>
            <w:r w:rsidRPr="005061F3">
              <w:rPr>
                <w:rFonts w:ascii="Arial" w:eastAsia="Times New Roman" w:hAnsi="Arial" w:cs="Arial"/>
                <w:i/>
                <w:sz w:val="23"/>
                <w:szCs w:val="23"/>
                <w:lang w:val="es-ES" w:eastAsia="es-ES"/>
              </w:rPr>
              <w:lastRenderedPageBreak/>
              <w:t xml:space="preserve">                                                                                 </w:t>
            </w:r>
            <w:r w:rsidRPr="005061F3">
              <w:rPr>
                <w:rFonts w:ascii="Arial" w:hAnsi="Arial" w:cs="Arial"/>
                <w:i/>
                <w:sz w:val="23"/>
                <w:szCs w:val="23"/>
              </w:rPr>
              <w:t>(</w:t>
            </w:r>
            <w:r w:rsidRPr="005061F3">
              <w:rPr>
                <w:rFonts w:ascii="Arial" w:hAnsi="Arial" w:cs="Arial"/>
                <w:b/>
                <w:snapToGrid w:val="0"/>
                <w:lang w:val="es-ES_tradnl"/>
              </w:rPr>
              <w:t>Anexo 1</w:t>
            </w:r>
            <w:r>
              <w:rPr>
                <w:rFonts w:ascii="Arial" w:hAnsi="Arial" w:cs="Arial"/>
                <w:b/>
                <w:snapToGrid w:val="0"/>
                <w:lang w:val="es-ES_tradnl"/>
              </w:rPr>
              <w:t>5</w:t>
            </w:r>
            <w:r w:rsidRPr="005061F3">
              <w:rPr>
                <w:rFonts w:ascii="Arial" w:hAnsi="Arial" w:cs="Arial"/>
                <w:b/>
                <w:snapToGrid w:val="0"/>
                <w:lang w:val="es-ES_tradnl"/>
              </w:rPr>
              <w:t>)</w:t>
            </w:r>
          </w:p>
        </w:tc>
      </w:tr>
    </w:tbl>
    <w:p w:rsidR="0086609A" w:rsidRPr="00715774" w:rsidRDefault="0086609A" w:rsidP="004D628D">
      <w:pPr>
        <w:spacing w:after="0" w:line="240" w:lineRule="auto"/>
        <w:rPr>
          <w:rFonts w:ascii="Arial" w:hAnsi="Arial" w:cs="Arial"/>
          <w:i/>
          <w:sz w:val="2"/>
          <w:szCs w:val="20"/>
        </w:rPr>
      </w:pPr>
    </w:p>
    <w:p w:rsidR="0086609A" w:rsidRDefault="0086609A">
      <w:pPr>
        <w:rPr>
          <w:rFonts w:ascii="Arial" w:hAnsi="Arial" w:cs="Arial"/>
          <w:b/>
        </w:rPr>
      </w:pPr>
    </w:p>
    <w:p w:rsidR="0086609A" w:rsidRPr="00715774" w:rsidRDefault="0086609A" w:rsidP="004D628D">
      <w:pPr>
        <w:spacing w:after="0" w:line="240" w:lineRule="auto"/>
        <w:rPr>
          <w:rFonts w:ascii="Arial" w:hAnsi="Arial" w:cs="Arial"/>
          <w:b/>
        </w:rPr>
      </w:pPr>
      <w:r w:rsidRPr="00715774">
        <w:rPr>
          <w:rFonts w:ascii="Arial" w:hAnsi="Arial" w:cs="Arial"/>
          <w:b/>
        </w:rPr>
        <w:t>Resultado de la Dictaminación:</w:t>
      </w:r>
    </w:p>
    <w:p w:rsidR="0086609A" w:rsidRPr="00AB44CE" w:rsidRDefault="0086609A" w:rsidP="004D628D">
      <w:pPr>
        <w:pStyle w:val="Prrafodelista"/>
        <w:spacing w:after="0" w:line="240" w:lineRule="auto"/>
        <w:ind w:left="284"/>
        <w:jc w:val="both"/>
        <w:rPr>
          <w:rFonts w:cstheme="minorHAnsi"/>
          <w:b/>
          <w:sz w:val="6"/>
        </w:rPr>
      </w:pPr>
    </w:p>
    <w:tbl>
      <w:tblPr>
        <w:tblStyle w:val="Tablaconcuadrcula"/>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86609A" w:rsidRPr="00715774" w:rsidTr="007E727B">
        <w:trPr>
          <w:trHeight w:val="270"/>
          <w:tblHeader/>
        </w:trPr>
        <w:tc>
          <w:tcPr>
            <w:tcW w:w="4112" w:type="dxa"/>
            <w:vMerge w:val="restart"/>
            <w:shd w:val="clear" w:color="auto" w:fill="F2F2F2" w:themeFill="background1" w:themeFillShade="F2"/>
            <w:vAlign w:val="center"/>
          </w:tcPr>
          <w:p w:rsidR="0086609A" w:rsidRPr="00715774" w:rsidRDefault="0086609A" w:rsidP="00FE5EB5">
            <w:pPr>
              <w:ind w:right="20"/>
              <w:jc w:val="center"/>
              <w:rPr>
                <w:rFonts w:ascii="Arial" w:hAnsi="Arial" w:cs="Arial"/>
                <w:b/>
                <w:sz w:val="19"/>
                <w:szCs w:val="19"/>
              </w:rPr>
            </w:pPr>
            <w:r w:rsidRPr="00715774">
              <w:rPr>
                <w:rFonts w:ascii="Arial" w:hAnsi="Arial" w:cs="Arial"/>
                <w:b/>
                <w:sz w:val="19"/>
                <w:szCs w:val="19"/>
              </w:rPr>
              <w:t>EMPRESAS PARTICIPANTES</w:t>
            </w:r>
          </w:p>
        </w:tc>
        <w:tc>
          <w:tcPr>
            <w:tcW w:w="1559" w:type="dxa"/>
            <w:vMerge w:val="restart"/>
            <w:shd w:val="clear" w:color="auto" w:fill="F2F2F2" w:themeFill="background1" w:themeFillShade="F2"/>
            <w:vAlign w:val="center"/>
          </w:tcPr>
          <w:p w:rsidR="0086609A" w:rsidRPr="00715774" w:rsidRDefault="0086609A" w:rsidP="00FE5EB5">
            <w:pPr>
              <w:ind w:left="-108" w:right="-108"/>
              <w:jc w:val="center"/>
              <w:rPr>
                <w:rFonts w:ascii="Arial" w:hAnsi="Arial" w:cs="Arial"/>
                <w:b/>
                <w:sz w:val="14"/>
                <w:szCs w:val="14"/>
              </w:rPr>
            </w:pPr>
            <w:r w:rsidRPr="00715774">
              <w:rPr>
                <w:rFonts w:ascii="Arial" w:hAnsi="Arial" w:cs="Arial"/>
                <w:b/>
                <w:sz w:val="14"/>
                <w:szCs w:val="14"/>
              </w:rPr>
              <w:t>MONTO DE LA PROPUESTA</w:t>
            </w:r>
          </w:p>
          <w:p w:rsidR="0086609A" w:rsidRPr="00715774" w:rsidRDefault="0086609A" w:rsidP="00FE5EB5">
            <w:pPr>
              <w:ind w:left="-108" w:right="-108"/>
              <w:jc w:val="center"/>
              <w:rPr>
                <w:rFonts w:ascii="Arial" w:hAnsi="Arial" w:cs="Arial"/>
                <w:b/>
                <w:w w:val="90"/>
                <w:sz w:val="14"/>
                <w:szCs w:val="14"/>
              </w:rPr>
            </w:pPr>
            <w:r w:rsidRPr="00715774">
              <w:rPr>
                <w:rFonts w:ascii="Arial" w:hAnsi="Arial" w:cs="Arial"/>
                <w:b/>
                <w:w w:val="90"/>
                <w:sz w:val="12"/>
                <w:szCs w:val="14"/>
              </w:rPr>
              <w:t>(I.V.A. INCLUIDO)</w:t>
            </w:r>
          </w:p>
        </w:tc>
        <w:tc>
          <w:tcPr>
            <w:tcW w:w="992" w:type="dxa"/>
            <w:vMerge w:val="restart"/>
            <w:shd w:val="clear" w:color="auto" w:fill="F2F2F2" w:themeFill="background1" w:themeFillShade="F2"/>
            <w:vAlign w:val="center"/>
          </w:tcPr>
          <w:p w:rsidR="0086609A" w:rsidRPr="00715774" w:rsidRDefault="0086609A" w:rsidP="00FE5EB5">
            <w:pPr>
              <w:tabs>
                <w:tab w:val="left" w:pos="-108"/>
              </w:tabs>
              <w:ind w:left="-108" w:right="-108"/>
              <w:jc w:val="center"/>
              <w:rPr>
                <w:rFonts w:ascii="Arial" w:hAnsi="Arial" w:cs="Arial"/>
                <w:b/>
                <w:w w:val="85"/>
                <w:sz w:val="12"/>
                <w:szCs w:val="14"/>
              </w:rPr>
            </w:pPr>
            <w:r w:rsidRPr="00715774">
              <w:rPr>
                <w:rFonts w:ascii="Arial" w:hAnsi="Arial" w:cs="Arial"/>
                <w:b/>
                <w:w w:val="85"/>
                <w:sz w:val="12"/>
                <w:szCs w:val="14"/>
              </w:rPr>
              <w:t>% DE VARIACIÓN RESPECTO AL PRESUPUESTO BASE</w:t>
            </w:r>
          </w:p>
        </w:tc>
        <w:tc>
          <w:tcPr>
            <w:tcW w:w="2693" w:type="dxa"/>
            <w:gridSpan w:val="3"/>
            <w:shd w:val="clear" w:color="auto" w:fill="F2F2F2" w:themeFill="background1" w:themeFillShade="F2"/>
            <w:vAlign w:val="center"/>
          </w:tcPr>
          <w:p w:rsidR="0086609A" w:rsidRPr="00715774" w:rsidRDefault="0086609A" w:rsidP="00FE5EB5">
            <w:pPr>
              <w:tabs>
                <w:tab w:val="left" w:pos="-108"/>
              </w:tabs>
              <w:ind w:right="20"/>
              <w:jc w:val="center"/>
              <w:rPr>
                <w:rFonts w:ascii="Arial" w:hAnsi="Arial" w:cs="Arial"/>
                <w:b/>
                <w:sz w:val="14"/>
                <w:szCs w:val="14"/>
              </w:rPr>
            </w:pPr>
            <w:r w:rsidRPr="00715774">
              <w:rPr>
                <w:rFonts w:ascii="Arial" w:hAnsi="Arial" w:cs="Arial"/>
                <w:b/>
                <w:sz w:val="16"/>
                <w:szCs w:val="14"/>
              </w:rPr>
              <w:t>PUNTUACIÓN Y DICTAMEN</w:t>
            </w:r>
          </w:p>
        </w:tc>
        <w:tc>
          <w:tcPr>
            <w:tcW w:w="993" w:type="dxa"/>
            <w:vMerge w:val="restart"/>
            <w:shd w:val="clear" w:color="auto" w:fill="F2F2F2" w:themeFill="background1" w:themeFillShade="F2"/>
            <w:vAlign w:val="center"/>
          </w:tcPr>
          <w:p w:rsidR="0086609A" w:rsidRPr="00715774" w:rsidRDefault="0086609A" w:rsidP="00FE5EB5">
            <w:pPr>
              <w:ind w:right="23"/>
              <w:jc w:val="center"/>
              <w:rPr>
                <w:rFonts w:ascii="Arial" w:hAnsi="Arial" w:cs="Arial"/>
                <w:b/>
                <w:sz w:val="14"/>
                <w:szCs w:val="14"/>
              </w:rPr>
            </w:pPr>
            <w:r w:rsidRPr="00715774">
              <w:rPr>
                <w:rFonts w:ascii="Arial" w:hAnsi="Arial" w:cs="Arial"/>
                <w:b/>
                <w:w w:val="90"/>
                <w:sz w:val="14"/>
                <w:szCs w:val="19"/>
              </w:rPr>
              <w:t xml:space="preserve">DICTAMEN  FINAL </w:t>
            </w:r>
          </w:p>
        </w:tc>
      </w:tr>
      <w:tr w:rsidR="0086609A" w:rsidRPr="00715774" w:rsidTr="007E727B">
        <w:trPr>
          <w:trHeight w:val="320"/>
          <w:tblHeader/>
        </w:trPr>
        <w:tc>
          <w:tcPr>
            <w:tcW w:w="4112" w:type="dxa"/>
            <w:vMerge/>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1559" w:type="dxa"/>
            <w:vMerge/>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992" w:type="dxa"/>
            <w:vMerge/>
            <w:shd w:val="clear" w:color="auto" w:fill="F2F2F2" w:themeFill="background1" w:themeFillShade="F2"/>
            <w:vAlign w:val="center"/>
          </w:tcPr>
          <w:p w:rsidR="0086609A" w:rsidRPr="00715774" w:rsidRDefault="0086609A" w:rsidP="00FE5EB5">
            <w:pPr>
              <w:ind w:right="-143"/>
              <w:jc w:val="center"/>
              <w:rPr>
                <w:rFonts w:ascii="Arial" w:hAnsi="Arial" w:cs="Arial"/>
                <w:b/>
                <w:color w:val="FF0000"/>
                <w:sz w:val="19"/>
                <w:szCs w:val="19"/>
              </w:rPr>
            </w:pPr>
          </w:p>
        </w:tc>
        <w:tc>
          <w:tcPr>
            <w:tcW w:w="1701" w:type="dxa"/>
            <w:gridSpan w:val="2"/>
            <w:shd w:val="clear" w:color="auto" w:fill="F2F2F2" w:themeFill="background1" w:themeFillShade="F2"/>
            <w:vAlign w:val="center"/>
          </w:tcPr>
          <w:p w:rsidR="0086609A" w:rsidRPr="00715774" w:rsidRDefault="0086609A" w:rsidP="00FE5EB5">
            <w:pPr>
              <w:ind w:right="20"/>
              <w:jc w:val="center"/>
              <w:rPr>
                <w:rFonts w:ascii="Arial" w:hAnsi="Arial" w:cs="Arial"/>
                <w:b/>
                <w:sz w:val="16"/>
                <w:szCs w:val="14"/>
              </w:rPr>
            </w:pPr>
            <w:r w:rsidRPr="00715774">
              <w:rPr>
                <w:rFonts w:ascii="Arial" w:hAnsi="Arial" w:cs="Arial"/>
                <w:b/>
                <w:sz w:val="16"/>
                <w:szCs w:val="14"/>
              </w:rPr>
              <w:t>DGIM</w:t>
            </w:r>
          </w:p>
        </w:tc>
        <w:tc>
          <w:tcPr>
            <w:tcW w:w="992" w:type="dxa"/>
            <w:shd w:val="clear" w:color="auto" w:fill="F2F2F2" w:themeFill="background1" w:themeFillShade="F2"/>
            <w:vAlign w:val="center"/>
          </w:tcPr>
          <w:p w:rsidR="0086609A" w:rsidRPr="00715774" w:rsidRDefault="0086609A" w:rsidP="00FE5EB5">
            <w:pPr>
              <w:ind w:right="20"/>
              <w:jc w:val="center"/>
              <w:rPr>
                <w:rFonts w:ascii="Arial" w:hAnsi="Arial" w:cs="Arial"/>
                <w:b/>
                <w:sz w:val="16"/>
                <w:szCs w:val="14"/>
              </w:rPr>
            </w:pPr>
            <w:r w:rsidRPr="00715774">
              <w:rPr>
                <w:rFonts w:ascii="Arial" w:hAnsi="Arial" w:cs="Arial"/>
                <w:b/>
                <w:sz w:val="16"/>
                <w:szCs w:val="14"/>
              </w:rPr>
              <w:t>DGPP</w:t>
            </w:r>
          </w:p>
        </w:tc>
        <w:tc>
          <w:tcPr>
            <w:tcW w:w="993" w:type="dxa"/>
            <w:vMerge/>
            <w:shd w:val="clear" w:color="auto" w:fill="F2F2F2" w:themeFill="background1" w:themeFillShade="F2"/>
            <w:vAlign w:val="center"/>
          </w:tcPr>
          <w:p w:rsidR="0086609A" w:rsidRPr="00715774" w:rsidRDefault="0086609A" w:rsidP="00FE5EB5">
            <w:pPr>
              <w:ind w:right="23"/>
              <w:jc w:val="center"/>
              <w:rPr>
                <w:rFonts w:ascii="Arial" w:hAnsi="Arial" w:cs="Arial"/>
                <w:b/>
                <w:color w:val="FF0000"/>
                <w:sz w:val="14"/>
                <w:szCs w:val="14"/>
              </w:rPr>
            </w:pPr>
          </w:p>
        </w:tc>
      </w:tr>
      <w:tr w:rsidR="0086609A" w:rsidRPr="00715774" w:rsidTr="007E727B">
        <w:trPr>
          <w:trHeight w:val="170"/>
          <w:tblHeader/>
        </w:trPr>
        <w:tc>
          <w:tcPr>
            <w:tcW w:w="4112" w:type="dxa"/>
            <w:vMerge/>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1559" w:type="dxa"/>
            <w:vMerge/>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992" w:type="dxa"/>
            <w:vMerge/>
            <w:shd w:val="clear" w:color="auto" w:fill="F2F2F2" w:themeFill="background1" w:themeFillShade="F2"/>
            <w:vAlign w:val="center"/>
          </w:tcPr>
          <w:p w:rsidR="0086609A" w:rsidRPr="00715774" w:rsidRDefault="0086609A" w:rsidP="00FE5EB5">
            <w:pPr>
              <w:ind w:right="-143"/>
              <w:jc w:val="center"/>
              <w:rPr>
                <w:rFonts w:ascii="Arial" w:hAnsi="Arial" w:cs="Arial"/>
                <w:b/>
                <w:color w:val="FF0000"/>
                <w:sz w:val="19"/>
                <w:szCs w:val="19"/>
              </w:rPr>
            </w:pPr>
          </w:p>
        </w:tc>
        <w:tc>
          <w:tcPr>
            <w:tcW w:w="1701" w:type="dxa"/>
            <w:gridSpan w:val="2"/>
            <w:shd w:val="clear" w:color="auto" w:fill="F2F2F2" w:themeFill="background1" w:themeFillShade="F2"/>
            <w:vAlign w:val="center"/>
          </w:tcPr>
          <w:p w:rsidR="0086609A" w:rsidRPr="00715774" w:rsidRDefault="0086609A" w:rsidP="00FE5EB5">
            <w:pPr>
              <w:ind w:right="23"/>
              <w:jc w:val="center"/>
              <w:rPr>
                <w:rFonts w:ascii="Arial" w:hAnsi="Arial" w:cs="Arial"/>
                <w:b/>
                <w:w w:val="80"/>
                <w:sz w:val="14"/>
                <w:szCs w:val="19"/>
              </w:rPr>
            </w:pPr>
            <w:r w:rsidRPr="00715774">
              <w:rPr>
                <w:rFonts w:ascii="Arial" w:hAnsi="Arial" w:cs="Arial"/>
                <w:b/>
                <w:w w:val="80"/>
                <w:sz w:val="14"/>
                <w:szCs w:val="19"/>
              </w:rPr>
              <w:t xml:space="preserve">PROPUESTA </w:t>
            </w:r>
          </w:p>
        </w:tc>
        <w:tc>
          <w:tcPr>
            <w:tcW w:w="992" w:type="dxa"/>
            <w:vMerge w:val="restart"/>
            <w:shd w:val="clear" w:color="auto" w:fill="F2F2F2" w:themeFill="background1" w:themeFillShade="F2"/>
            <w:vAlign w:val="center"/>
          </w:tcPr>
          <w:p w:rsidR="0086609A" w:rsidRPr="00715774" w:rsidRDefault="0086609A" w:rsidP="00FE5EB5">
            <w:pPr>
              <w:ind w:right="23"/>
              <w:jc w:val="center"/>
              <w:rPr>
                <w:rFonts w:ascii="Arial" w:hAnsi="Arial" w:cs="Arial"/>
                <w:b/>
                <w:w w:val="80"/>
                <w:sz w:val="14"/>
                <w:szCs w:val="19"/>
              </w:rPr>
            </w:pPr>
            <w:r w:rsidRPr="00715774">
              <w:rPr>
                <w:rFonts w:ascii="Arial" w:hAnsi="Arial" w:cs="Arial"/>
                <w:b/>
                <w:w w:val="80"/>
                <w:sz w:val="14"/>
                <w:szCs w:val="19"/>
              </w:rPr>
              <w:t>DICTAMEN RESOLUTIVO FINANCIERO</w:t>
            </w:r>
          </w:p>
        </w:tc>
        <w:tc>
          <w:tcPr>
            <w:tcW w:w="993" w:type="dxa"/>
            <w:vMerge/>
            <w:shd w:val="clear" w:color="auto" w:fill="F2F2F2" w:themeFill="background1" w:themeFillShade="F2"/>
            <w:vAlign w:val="center"/>
          </w:tcPr>
          <w:p w:rsidR="0086609A" w:rsidRPr="00715774" w:rsidRDefault="0086609A" w:rsidP="00FE5EB5">
            <w:pPr>
              <w:ind w:right="23"/>
              <w:jc w:val="center"/>
              <w:rPr>
                <w:rFonts w:ascii="Arial" w:hAnsi="Arial" w:cs="Arial"/>
                <w:b/>
                <w:color w:val="FF0000"/>
                <w:w w:val="90"/>
                <w:sz w:val="14"/>
                <w:szCs w:val="19"/>
              </w:rPr>
            </w:pPr>
          </w:p>
        </w:tc>
      </w:tr>
      <w:tr w:rsidR="0086609A" w:rsidRPr="00715774" w:rsidTr="007E727B">
        <w:trPr>
          <w:trHeight w:val="170"/>
          <w:tblHeader/>
        </w:trPr>
        <w:tc>
          <w:tcPr>
            <w:tcW w:w="4112" w:type="dxa"/>
            <w:vMerge/>
            <w:tcBorders>
              <w:bottom w:val="single" w:sz="6" w:space="0" w:color="548DD4" w:themeColor="text2" w:themeTint="99"/>
            </w:tcBorders>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1559" w:type="dxa"/>
            <w:vMerge/>
            <w:tcBorders>
              <w:bottom w:val="single" w:sz="6" w:space="0" w:color="548DD4" w:themeColor="text2" w:themeTint="99"/>
            </w:tcBorders>
            <w:shd w:val="clear" w:color="auto" w:fill="F2F2F2" w:themeFill="background1" w:themeFillShade="F2"/>
          </w:tcPr>
          <w:p w:rsidR="0086609A" w:rsidRPr="00715774" w:rsidRDefault="0086609A" w:rsidP="00FE5EB5">
            <w:pPr>
              <w:ind w:right="20"/>
              <w:jc w:val="both"/>
              <w:rPr>
                <w:rFonts w:ascii="Arial" w:hAnsi="Arial" w:cs="Arial"/>
                <w:b/>
                <w:color w:val="FF0000"/>
                <w:sz w:val="19"/>
                <w:szCs w:val="19"/>
              </w:rPr>
            </w:pPr>
          </w:p>
        </w:tc>
        <w:tc>
          <w:tcPr>
            <w:tcW w:w="992" w:type="dxa"/>
            <w:vMerge/>
            <w:tcBorders>
              <w:bottom w:val="single" w:sz="6" w:space="0" w:color="548DD4" w:themeColor="text2" w:themeTint="99"/>
            </w:tcBorders>
            <w:shd w:val="clear" w:color="auto" w:fill="F2F2F2" w:themeFill="background1" w:themeFillShade="F2"/>
            <w:vAlign w:val="center"/>
          </w:tcPr>
          <w:p w:rsidR="0086609A" w:rsidRPr="00715774" w:rsidRDefault="0086609A" w:rsidP="00FE5EB5">
            <w:pPr>
              <w:ind w:right="-143"/>
              <w:jc w:val="center"/>
              <w:rPr>
                <w:rFonts w:ascii="Arial" w:hAnsi="Arial" w:cs="Arial"/>
                <w:b/>
                <w:color w:val="FF0000"/>
                <w:sz w:val="19"/>
                <w:szCs w:val="19"/>
              </w:rPr>
            </w:pPr>
          </w:p>
        </w:tc>
        <w:tc>
          <w:tcPr>
            <w:tcW w:w="851" w:type="dxa"/>
            <w:tcBorders>
              <w:bottom w:val="single" w:sz="6" w:space="0" w:color="548DD4" w:themeColor="text2" w:themeTint="99"/>
            </w:tcBorders>
            <w:shd w:val="clear" w:color="auto" w:fill="F2F2F2" w:themeFill="background1" w:themeFillShade="F2"/>
            <w:vAlign w:val="center"/>
          </w:tcPr>
          <w:p w:rsidR="0086609A" w:rsidRPr="00715774" w:rsidRDefault="0086609A" w:rsidP="00FE5EB5">
            <w:pPr>
              <w:ind w:right="23"/>
              <w:jc w:val="center"/>
              <w:rPr>
                <w:rFonts w:ascii="Arial" w:hAnsi="Arial" w:cs="Arial"/>
                <w:b/>
                <w:w w:val="80"/>
                <w:sz w:val="14"/>
                <w:szCs w:val="19"/>
              </w:rPr>
            </w:pPr>
            <w:r w:rsidRPr="00715774">
              <w:rPr>
                <w:rFonts w:ascii="Arial" w:hAnsi="Arial" w:cs="Arial"/>
                <w:b/>
                <w:w w:val="80"/>
                <w:sz w:val="14"/>
                <w:szCs w:val="19"/>
              </w:rPr>
              <w:t>TÉCNICA</w:t>
            </w:r>
          </w:p>
        </w:tc>
        <w:tc>
          <w:tcPr>
            <w:tcW w:w="850" w:type="dxa"/>
            <w:tcBorders>
              <w:bottom w:val="single" w:sz="6" w:space="0" w:color="548DD4" w:themeColor="text2" w:themeTint="99"/>
            </w:tcBorders>
            <w:shd w:val="clear" w:color="auto" w:fill="F2F2F2" w:themeFill="background1" w:themeFillShade="F2"/>
            <w:vAlign w:val="center"/>
          </w:tcPr>
          <w:p w:rsidR="0086609A" w:rsidRPr="00715774" w:rsidRDefault="0086609A" w:rsidP="00FE5EB5">
            <w:pPr>
              <w:ind w:right="-108" w:hanging="108"/>
              <w:jc w:val="center"/>
              <w:rPr>
                <w:rFonts w:ascii="Arial" w:hAnsi="Arial" w:cs="Arial"/>
                <w:b/>
                <w:w w:val="80"/>
                <w:sz w:val="14"/>
                <w:szCs w:val="19"/>
              </w:rPr>
            </w:pPr>
            <w:r w:rsidRPr="00715774">
              <w:rPr>
                <w:rFonts w:ascii="Arial" w:hAnsi="Arial" w:cs="Arial"/>
                <w:b/>
                <w:w w:val="80"/>
                <w:sz w:val="14"/>
                <w:szCs w:val="19"/>
              </w:rPr>
              <w:t>ECONÓMICA</w:t>
            </w:r>
          </w:p>
        </w:tc>
        <w:tc>
          <w:tcPr>
            <w:tcW w:w="992" w:type="dxa"/>
            <w:vMerge/>
            <w:tcBorders>
              <w:bottom w:val="single" w:sz="6" w:space="0" w:color="548DD4" w:themeColor="text2" w:themeTint="99"/>
            </w:tcBorders>
            <w:shd w:val="clear" w:color="auto" w:fill="F2F2F2" w:themeFill="background1" w:themeFillShade="F2"/>
            <w:vAlign w:val="center"/>
          </w:tcPr>
          <w:p w:rsidR="0086609A" w:rsidRPr="00715774" w:rsidRDefault="0086609A" w:rsidP="00FE5EB5">
            <w:pPr>
              <w:ind w:right="23"/>
              <w:jc w:val="center"/>
              <w:rPr>
                <w:rFonts w:ascii="Arial" w:hAnsi="Arial" w:cs="Arial"/>
                <w:b/>
                <w:w w:val="80"/>
                <w:sz w:val="14"/>
                <w:szCs w:val="19"/>
              </w:rPr>
            </w:pPr>
          </w:p>
        </w:tc>
        <w:tc>
          <w:tcPr>
            <w:tcW w:w="993" w:type="dxa"/>
            <w:vMerge/>
            <w:tcBorders>
              <w:bottom w:val="single" w:sz="6" w:space="0" w:color="548DD4" w:themeColor="text2" w:themeTint="99"/>
            </w:tcBorders>
            <w:shd w:val="clear" w:color="auto" w:fill="F2F2F2" w:themeFill="background1" w:themeFillShade="F2"/>
            <w:vAlign w:val="center"/>
          </w:tcPr>
          <w:p w:rsidR="0086609A" w:rsidRPr="00715774" w:rsidRDefault="0086609A" w:rsidP="00FE5EB5">
            <w:pPr>
              <w:ind w:right="23"/>
              <w:jc w:val="center"/>
              <w:rPr>
                <w:rFonts w:ascii="Arial" w:hAnsi="Arial" w:cs="Arial"/>
                <w:b/>
                <w:color w:val="FF0000"/>
                <w:w w:val="90"/>
                <w:sz w:val="14"/>
                <w:szCs w:val="19"/>
              </w:rPr>
            </w:pPr>
          </w:p>
        </w:tc>
      </w:tr>
    </w:tbl>
    <w:tbl>
      <w:tblPr>
        <w:tblStyle w:val="Tablaconcuadrcula3"/>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86609A" w:rsidRPr="00251C81" w:rsidTr="00FE5EB5">
        <w:trPr>
          <w:trHeight w:val="340"/>
        </w:trPr>
        <w:tc>
          <w:tcPr>
            <w:tcW w:w="4112" w:type="dxa"/>
            <w:tcBorders>
              <w:top w:val="single" w:sz="6" w:space="0" w:color="548DD4" w:themeColor="text2" w:themeTint="99"/>
            </w:tcBorders>
            <w:shd w:val="clear" w:color="auto" w:fill="FFFFFF" w:themeFill="background1"/>
            <w:vAlign w:val="center"/>
          </w:tcPr>
          <w:p w:rsidR="0086609A" w:rsidRPr="007067C6" w:rsidRDefault="0086609A" w:rsidP="00FE5EB5">
            <w:pPr>
              <w:pStyle w:val="Prrafodelista"/>
              <w:numPr>
                <w:ilvl w:val="0"/>
                <w:numId w:val="5"/>
              </w:numPr>
              <w:ind w:left="318" w:right="-108" w:hanging="284"/>
              <w:rPr>
                <w:rFonts w:ascii="Arial" w:hAnsi="Arial" w:cs="Arial"/>
                <w:w w:val="90"/>
                <w:sz w:val="18"/>
                <w:szCs w:val="18"/>
              </w:rPr>
            </w:pPr>
            <w:r w:rsidRPr="007067C6">
              <w:rPr>
                <w:rFonts w:ascii="Arial" w:hAnsi="Arial" w:cs="Arial"/>
                <w:w w:val="90"/>
                <w:sz w:val="18"/>
                <w:szCs w:val="18"/>
              </w:rPr>
              <w:t>GRUPO CONSTRUCTOR BUVECSA, S.A. DE C.V.</w:t>
            </w:r>
          </w:p>
        </w:tc>
        <w:tc>
          <w:tcPr>
            <w:tcW w:w="1559" w:type="dxa"/>
            <w:tcBorders>
              <w:top w:val="single" w:sz="6" w:space="0" w:color="548DD4" w:themeColor="text2" w:themeTint="99"/>
            </w:tcBorders>
            <w:shd w:val="clear" w:color="auto" w:fill="FFFFFF" w:themeFill="background1"/>
            <w:vAlign w:val="center"/>
          </w:tcPr>
          <w:p w:rsidR="0086609A" w:rsidRPr="007067C6" w:rsidRDefault="0086609A" w:rsidP="007067C6">
            <w:pPr>
              <w:ind w:left="-108" w:right="-108"/>
              <w:jc w:val="center"/>
              <w:rPr>
                <w:rFonts w:ascii="Arial" w:hAnsi="Arial" w:cs="Arial"/>
                <w:w w:val="90"/>
                <w:sz w:val="18"/>
                <w:szCs w:val="18"/>
              </w:rPr>
            </w:pPr>
            <w:r w:rsidRPr="007067C6">
              <w:rPr>
                <w:rFonts w:ascii="Arial" w:hAnsi="Arial" w:cs="Arial"/>
                <w:w w:val="90"/>
                <w:sz w:val="18"/>
                <w:szCs w:val="18"/>
              </w:rPr>
              <w:t>$149’044,271.72</w:t>
            </w:r>
          </w:p>
        </w:tc>
        <w:tc>
          <w:tcPr>
            <w:tcW w:w="992" w:type="dxa"/>
            <w:tcBorders>
              <w:top w:val="single" w:sz="6" w:space="0" w:color="548DD4" w:themeColor="text2" w:themeTint="99"/>
            </w:tcBorders>
            <w:shd w:val="clear" w:color="auto" w:fill="FFFFFF" w:themeFill="background1"/>
            <w:vAlign w:val="center"/>
          </w:tcPr>
          <w:p w:rsidR="0086609A" w:rsidRPr="007067C6" w:rsidRDefault="0086609A" w:rsidP="007067C6">
            <w:pPr>
              <w:ind w:left="-108" w:right="-108"/>
              <w:jc w:val="center"/>
              <w:rPr>
                <w:rFonts w:ascii="Arial" w:hAnsi="Arial" w:cs="Arial"/>
                <w:w w:val="90"/>
                <w:sz w:val="18"/>
                <w:szCs w:val="18"/>
              </w:rPr>
            </w:pPr>
            <w:r w:rsidRPr="007067C6">
              <w:rPr>
                <w:rFonts w:ascii="Arial" w:hAnsi="Arial" w:cs="Arial"/>
                <w:w w:val="90"/>
                <w:sz w:val="18"/>
                <w:szCs w:val="18"/>
              </w:rPr>
              <w:t>-13.</w:t>
            </w:r>
            <w:r>
              <w:rPr>
                <w:rFonts w:ascii="Arial" w:hAnsi="Arial" w:cs="Arial"/>
                <w:w w:val="90"/>
                <w:sz w:val="18"/>
                <w:szCs w:val="18"/>
              </w:rPr>
              <w:t>81</w:t>
            </w:r>
            <w:r w:rsidRPr="007067C6">
              <w:rPr>
                <w:rFonts w:ascii="Arial" w:hAnsi="Arial" w:cs="Arial"/>
                <w:w w:val="90"/>
                <w:sz w:val="18"/>
                <w:szCs w:val="18"/>
              </w:rPr>
              <w:t>%</w:t>
            </w:r>
          </w:p>
        </w:tc>
        <w:tc>
          <w:tcPr>
            <w:tcW w:w="851" w:type="dxa"/>
            <w:tcBorders>
              <w:top w:val="single" w:sz="6" w:space="0" w:color="548DD4" w:themeColor="text2" w:themeTint="99"/>
            </w:tcBorders>
            <w:shd w:val="clear" w:color="auto" w:fill="FFFFFF" w:themeFill="background1"/>
            <w:vAlign w:val="center"/>
          </w:tcPr>
          <w:p w:rsidR="0086609A" w:rsidRPr="00FC3D28" w:rsidRDefault="0086609A" w:rsidP="00FC3D28">
            <w:pPr>
              <w:ind w:right="20"/>
              <w:jc w:val="center"/>
              <w:rPr>
                <w:rFonts w:ascii="Arial" w:hAnsi="Arial" w:cs="Arial"/>
                <w:w w:val="80"/>
                <w:sz w:val="18"/>
                <w:szCs w:val="18"/>
              </w:rPr>
            </w:pPr>
            <w:r w:rsidRPr="00FC3D28">
              <w:rPr>
                <w:rFonts w:ascii="Arial" w:hAnsi="Arial" w:cs="Arial"/>
                <w:w w:val="80"/>
                <w:sz w:val="18"/>
                <w:szCs w:val="18"/>
              </w:rPr>
              <w:t>1</w:t>
            </w:r>
          </w:p>
        </w:tc>
        <w:tc>
          <w:tcPr>
            <w:tcW w:w="850" w:type="dxa"/>
            <w:tcBorders>
              <w:top w:val="single" w:sz="6" w:space="0" w:color="548DD4" w:themeColor="text2" w:themeTint="99"/>
            </w:tcBorders>
            <w:shd w:val="clear" w:color="auto" w:fill="FFFFFF" w:themeFill="background1"/>
            <w:vAlign w:val="center"/>
          </w:tcPr>
          <w:p w:rsidR="0086609A" w:rsidRPr="00FC3D28" w:rsidRDefault="0086609A" w:rsidP="00FE5EB5">
            <w:pPr>
              <w:ind w:right="20"/>
              <w:jc w:val="center"/>
              <w:rPr>
                <w:rFonts w:ascii="Arial" w:hAnsi="Arial" w:cs="Arial"/>
                <w:b/>
                <w:w w:val="90"/>
                <w:szCs w:val="18"/>
              </w:rPr>
            </w:pPr>
            <w:r w:rsidRPr="00FC3D28">
              <w:rPr>
                <w:rFonts w:ascii="Arial" w:hAnsi="Arial" w:cs="Arial"/>
                <w:b/>
                <w:w w:val="90"/>
                <w:szCs w:val="18"/>
              </w:rPr>
              <w:t>*</w:t>
            </w:r>
          </w:p>
        </w:tc>
        <w:tc>
          <w:tcPr>
            <w:tcW w:w="992" w:type="dxa"/>
            <w:tcBorders>
              <w:top w:val="single" w:sz="6" w:space="0" w:color="548DD4" w:themeColor="text2" w:themeTint="99"/>
            </w:tcBorders>
            <w:shd w:val="clear" w:color="auto" w:fill="FFFFFF" w:themeFill="background1"/>
            <w:vAlign w:val="center"/>
          </w:tcPr>
          <w:p w:rsidR="0086609A" w:rsidRPr="00064225" w:rsidRDefault="0086609A" w:rsidP="00FE5EB5">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tcBorders>
              <w:top w:val="single" w:sz="6" w:space="0" w:color="548DD4" w:themeColor="text2" w:themeTint="99"/>
            </w:tcBorders>
            <w:shd w:val="clear" w:color="auto" w:fill="FFFFFF" w:themeFill="background1"/>
            <w:vAlign w:val="center"/>
          </w:tcPr>
          <w:p w:rsidR="0086609A" w:rsidRPr="00064225" w:rsidRDefault="0086609A" w:rsidP="00FE5EB5">
            <w:pPr>
              <w:ind w:right="20"/>
              <w:jc w:val="center"/>
              <w:rPr>
                <w:rFonts w:ascii="Arial" w:hAnsi="Arial" w:cs="Arial"/>
                <w:w w:val="66"/>
                <w:sz w:val="18"/>
                <w:szCs w:val="18"/>
              </w:rPr>
            </w:pPr>
            <w:r>
              <w:rPr>
                <w:rFonts w:ascii="Arial" w:hAnsi="Arial" w:cs="Arial"/>
                <w:w w:val="66"/>
                <w:sz w:val="18"/>
                <w:szCs w:val="18"/>
              </w:rPr>
              <w:t xml:space="preserve">NO </w:t>
            </w:r>
            <w:r w:rsidRPr="00064225">
              <w:rPr>
                <w:rFonts w:ascii="Arial" w:hAnsi="Arial" w:cs="Arial"/>
                <w:w w:val="66"/>
                <w:sz w:val="18"/>
                <w:szCs w:val="18"/>
              </w:rPr>
              <w:t>SOLVENTE</w:t>
            </w:r>
          </w:p>
        </w:tc>
      </w:tr>
      <w:tr w:rsidR="0086609A" w:rsidRPr="00251C81" w:rsidTr="00FE5EB5">
        <w:trPr>
          <w:trHeight w:val="340"/>
        </w:trPr>
        <w:tc>
          <w:tcPr>
            <w:tcW w:w="4112" w:type="dxa"/>
            <w:shd w:val="clear" w:color="auto" w:fill="FFFFFF" w:themeFill="background1"/>
            <w:vAlign w:val="center"/>
          </w:tcPr>
          <w:p w:rsidR="0086609A" w:rsidRPr="007067C6" w:rsidRDefault="0086609A" w:rsidP="00975510">
            <w:pPr>
              <w:pStyle w:val="Prrafodelista"/>
              <w:numPr>
                <w:ilvl w:val="0"/>
                <w:numId w:val="5"/>
              </w:numPr>
              <w:ind w:left="318" w:right="-108" w:hanging="284"/>
              <w:rPr>
                <w:rFonts w:ascii="Arial" w:hAnsi="Arial" w:cs="Arial"/>
                <w:w w:val="90"/>
                <w:sz w:val="18"/>
                <w:szCs w:val="18"/>
              </w:rPr>
            </w:pPr>
            <w:r w:rsidRPr="007067C6">
              <w:rPr>
                <w:rFonts w:ascii="Arial" w:hAnsi="Arial" w:cs="Arial"/>
                <w:w w:val="90"/>
                <w:sz w:val="18"/>
                <w:szCs w:val="18"/>
              </w:rPr>
              <w:t xml:space="preserve">MARANGES ARQUITECTOS, S.A. DE C.V., en participación conjunta con </w:t>
            </w:r>
          </w:p>
          <w:p w:rsidR="0086609A" w:rsidRPr="007067C6" w:rsidRDefault="0086609A" w:rsidP="007067C6">
            <w:pPr>
              <w:pStyle w:val="Prrafodelista"/>
              <w:ind w:left="318" w:right="-108"/>
              <w:rPr>
                <w:rFonts w:ascii="Arial" w:hAnsi="Arial" w:cs="Arial"/>
                <w:w w:val="90"/>
                <w:sz w:val="18"/>
                <w:szCs w:val="18"/>
              </w:rPr>
            </w:pPr>
            <w:r w:rsidRPr="007067C6">
              <w:rPr>
                <w:rFonts w:ascii="Arial" w:hAnsi="Arial" w:cs="Arial"/>
                <w:w w:val="90"/>
                <w:sz w:val="18"/>
                <w:szCs w:val="18"/>
              </w:rPr>
              <w:t>CONSTRUCCIONES Y CONDUCCIONES SIGMA, S.A. DE C.V.</w:t>
            </w:r>
          </w:p>
        </w:tc>
        <w:tc>
          <w:tcPr>
            <w:tcW w:w="1559" w:type="dxa"/>
            <w:shd w:val="clear" w:color="auto" w:fill="FFFFFF" w:themeFill="background1"/>
            <w:vAlign w:val="center"/>
          </w:tcPr>
          <w:p w:rsidR="0086609A" w:rsidRPr="007067C6" w:rsidRDefault="0086609A" w:rsidP="00975510">
            <w:pPr>
              <w:ind w:left="-108" w:right="-108"/>
              <w:jc w:val="center"/>
              <w:rPr>
                <w:rFonts w:ascii="Arial" w:hAnsi="Arial" w:cs="Arial"/>
                <w:w w:val="90"/>
                <w:sz w:val="18"/>
                <w:szCs w:val="18"/>
              </w:rPr>
            </w:pPr>
            <w:r w:rsidRPr="007067C6">
              <w:rPr>
                <w:rFonts w:ascii="Arial" w:hAnsi="Arial" w:cs="Arial"/>
                <w:w w:val="90"/>
                <w:sz w:val="18"/>
                <w:szCs w:val="18"/>
              </w:rPr>
              <w:t>$153’204,935.56</w:t>
            </w:r>
          </w:p>
        </w:tc>
        <w:tc>
          <w:tcPr>
            <w:tcW w:w="992" w:type="dxa"/>
            <w:shd w:val="clear" w:color="auto" w:fill="FFFFFF" w:themeFill="background1"/>
            <w:vAlign w:val="center"/>
          </w:tcPr>
          <w:p w:rsidR="0086609A" w:rsidRPr="007067C6" w:rsidRDefault="0086609A" w:rsidP="007067C6">
            <w:pPr>
              <w:ind w:left="-108" w:right="-108"/>
              <w:jc w:val="center"/>
              <w:rPr>
                <w:rFonts w:ascii="Arial" w:hAnsi="Arial" w:cs="Arial"/>
                <w:w w:val="90"/>
                <w:sz w:val="18"/>
                <w:szCs w:val="18"/>
              </w:rPr>
            </w:pPr>
            <w:r w:rsidRPr="007067C6">
              <w:rPr>
                <w:rFonts w:ascii="Arial" w:hAnsi="Arial" w:cs="Arial"/>
                <w:w w:val="90"/>
                <w:sz w:val="18"/>
                <w:szCs w:val="18"/>
              </w:rPr>
              <w:t>-11.41%</w:t>
            </w:r>
          </w:p>
        </w:tc>
        <w:tc>
          <w:tcPr>
            <w:tcW w:w="851" w:type="dxa"/>
            <w:shd w:val="clear" w:color="auto" w:fill="FFFFFF" w:themeFill="background1"/>
            <w:vAlign w:val="center"/>
          </w:tcPr>
          <w:p w:rsidR="0086609A" w:rsidRPr="00FC3D28" w:rsidRDefault="001B65F4" w:rsidP="001B65F4">
            <w:pPr>
              <w:ind w:right="20"/>
              <w:jc w:val="center"/>
              <w:rPr>
                <w:rFonts w:ascii="Arial" w:hAnsi="Arial" w:cs="Arial"/>
                <w:w w:val="80"/>
                <w:sz w:val="18"/>
                <w:szCs w:val="18"/>
              </w:rPr>
            </w:pPr>
            <w:r>
              <w:rPr>
                <w:rFonts w:ascii="Arial" w:hAnsi="Arial" w:cs="Arial"/>
                <w:w w:val="80"/>
                <w:sz w:val="18"/>
                <w:szCs w:val="18"/>
              </w:rPr>
              <w:t>1</w:t>
            </w:r>
          </w:p>
        </w:tc>
        <w:tc>
          <w:tcPr>
            <w:tcW w:w="850" w:type="dxa"/>
            <w:shd w:val="clear" w:color="auto" w:fill="FFFFFF" w:themeFill="background1"/>
            <w:vAlign w:val="center"/>
          </w:tcPr>
          <w:p w:rsidR="0086609A" w:rsidRPr="00FC3D28" w:rsidRDefault="0086609A" w:rsidP="00975510">
            <w:pPr>
              <w:ind w:right="20"/>
              <w:jc w:val="center"/>
              <w:rPr>
                <w:rFonts w:ascii="Arial" w:hAnsi="Arial" w:cs="Arial"/>
                <w:b/>
                <w:w w:val="90"/>
                <w:szCs w:val="18"/>
              </w:rPr>
            </w:pPr>
            <w:r w:rsidRPr="00FC3D28">
              <w:rPr>
                <w:rFonts w:ascii="Arial" w:hAnsi="Arial" w:cs="Arial"/>
                <w:b/>
                <w:w w:val="90"/>
                <w:szCs w:val="18"/>
              </w:rPr>
              <w:t>*</w:t>
            </w:r>
          </w:p>
          <w:p w:rsidR="0086609A" w:rsidRPr="00FC3D28" w:rsidRDefault="0086609A" w:rsidP="005B4A82">
            <w:pPr>
              <w:ind w:right="20"/>
              <w:jc w:val="center"/>
              <w:rPr>
                <w:rFonts w:ascii="Arial" w:hAnsi="Arial" w:cs="Arial"/>
                <w:w w:val="80"/>
                <w:sz w:val="18"/>
                <w:szCs w:val="18"/>
              </w:rPr>
            </w:pPr>
            <w:r w:rsidRPr="00FC3D28">
              <w:rPr>
                <w:rFonts w:ascii="Arial" w:hAnsi="Arial" w:cs="Arial"/>
                <w:b/>
                <w:w w:val="90"/>
                <w:szCs w:val="18"/>
              </w:rPr>
              <w:t>**</w:t>
            </w: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975510">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D64A4D" w:rsidRDefault="0086609A" w:rsidP="00BC4A4E">
            <w:pPr>
              <w:pStyle w:val="Prrafodelista"/>
              <w:numPr>
                <w:ilvl w:val="0"/>
                <w:numId w:val="5"/>
              </w:numPr>
              <w:ind w:left="318" w:right="-108" w:hanging="284"/>
              <w:rPr>
                <w:rFonts w:ascii="Arial" w:hAnsi="Arial" w:cs="Arial"/>
                <w:w w:val="90"/>
                <w:sz w:val="18"/>
                <w:szCs w:val="18"/>
              </w:rPr>
            </w:pPr>
            <w:r w:rsidRPr="00D64A4D">
              <w:rPr>
                <w:rFonts w:ascii="Arial" w:hAnsi="Arial" w:cs="Arial"/>
                <w:w w:val="90"/>
                <w:sz w:val="18"/>
                <w:szCs w:val="18"/>
              </w:rPr>
              <w:t>CONSTRUCCIONES,</w:t>
            </w:r>
            <w:r>
              <w:rPr>
                <w:rFonts w:ascii="Arial" w:hAnsi="Arial" w:cs="Arial"/>
                <w:w w:val="90"/>
                <w:sz w:val="18"/>
                <w:szCs w:val="18"/>
              </w:rPr>
              <w:t xml:space="preserve"> INSTALACIONES Y MANTENIMIENTO</w:t>
            </w:r>
            <w:r w:rsidRPr="00D64A4D">
              <w:rPr>
                <w:rFonts w:ascii="Arial" w:hAnsi="Arial" w:cs="Arial"/>
                <w:w w:val="90"/>
                <w:sz w:val="18"/>
                <w:szCs w:val="18"/>
              </w:rPr>
              <w:t xml:space="preserve"> ARIES, S.A. DE C.V.</w:t>
            </w:r>
          </w:p>
        </w:tc>
        <w:tc>
          <w:tcPr>
            <w:tcW w:w="1559" w:type="dxa"/>
            <w:shd w:val="clear" w:color="auto" w:fill="FFFFFF" w:themeFill="background1"/>
            <w:vAlign w:val="center"/>
          </w:tcPr>
          <w:p w:rsidR="0086609A" w:rsidRPr="007067C6" w:rsidRDefault="0086609A" w:rsidP="00975510">
            <w:pPr>
              <w:ind w:left="-108" w:right="-108"/>
              <w:jc w:val="center"/>
              <w:rPr>
                <w:rFonts w:ascii="Arial" w:hAnsi="Arial" w:cs="Arial"/>
                <w:w w:val="90"/>
                <w:sz w:val="18"/>
                <w:szCs w:val="18"/>
              </w:rPr>
            </w:pPr>
            <w:r>
              <w:rPr>
                <w:rFonts w:ascii="Arial" w:hAnsi="Arial" w:cs="Arial"/>
                <w:w w:val="90"/>
                <w:sz w:val="18"/>
                <w:szCs w:val="18"/>
              </w:rPr>
              <w:t>$</w:t>
            </w:r>
            <w:r w:rsidRPr="007067C6">
              <w:rPr>
                <w:rFonts w:ascii="Arial" w:hAnsi="Arial" w:cs="Arial"/>
                <w:w w:val="90"/>
                <w:sz w:val="18"/>
                <w:szCs w:val="18"/>
              </w:rPr>
              <w:t>155</w:t>
            </w:r>
            <w:r>
              <w:rPr>
                <w:rFonts w:ascii="Arial" w:hAnsi="Arial" w:cs="Arial"/>
                <w:w w:val="90"/>
                <w:sz w:val="18"/>
                <w:szCs w:val="18"/>
              </w:rPr>
              <w:t>’</w:t>
            </w:r>
            <w:r w:rsidRPr="007067C6">
              <w:rPr>
                <w:rFonts w:ascii="Arial" w:hAnsi="Arial" w:cs="Arial"/>
                <w:w w:val="90"/>
                <w:sz w:val="18"/>
                <w:szCs w:val="18"/>
              </w:rPr>
              <w:t>209</w:t>
            </w:r>
            <w:r>
              <w:rPr>
                <w:rFonts w:ascii="Arial" w:hAnsi="Arial" w:cs="Arial"/>
                <w:w w:val="90"/>
                <w:sz w:val="18"/>
                <w:szCs w:val="18"/>
              </w:rPr>
              <w:t>,</w:t>
            </w:r>
            <w:r w:rsidRPr="007067C6">
              <w:rPr>
                <w:rFonts w:ascii="Arial" w:hAnsi="Arial" w:cs="Arial"/>
                <w:w w:val="90"/>
                <w:sz w:val="18"/>
                <w:szCs w:val="18"/>
              </w:rPr>
              <w:t>586.27</w:t>
            </w:r>
          </w:p>
        </w:tc>
        <w:tc>
          <w:tcPr>
            <w:tcW w:w="992" w:type="dxa"/>
            <w:shd w:val="clear" w:color="auto" w:fill="FFFFFF" w:themeFill="background1"/>
            <w:vAlign w:val="center"/>
          </w:tcPr>
          <w:p w:rsidR="0086609A" w:rsidRPr="007067C6" w:rsidRDefault="0086609A" w:rsidP="007067C6">
            <w:pPr>
              <w:ind w:left="-108" w:right="-108"/>
              <w:jc w:val="center"/>
              <w:rPr>
                <w:rFonts w:ascii="Arial" w:hAnsi="Arial" w:cs="Arial"/>
                <w:w w:val="90"/>
                <w:sz w:val="18"/>
                <w:szCs w:val="18"/>
              </w:rPr>
            </w:pPr>
            <w:r>
              <w:rPr>
                <w:rFonts w:ascii="Arial" w:hAnsi="Arial" w:cs="Arial"/>
                <w:w w:val="90"/>
                <w:sz w:val="18"/>
                <w:szCs w:val="18"/>
              </w:rPr>
              <w:t>-10.25%</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975510">
            <w:pPr>
              <w:ind w:right="20"/>
              <w:jc w:val="center"/>
              <w:rPr>
                <w:rFonts w:ascii="Arial" w:hAnsi="Arial" w:cs="Arial"/>
                <w:b/>
                <w:w w:val="90"/>
                <w:szCs w:val="18"/>
              </w:rPr>
            </w:pPr>
            <w:r w:rsidRPr="00FC3D28">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D64A4D" w:rsidRDefault="0086609A" w:rsidP="00975510">
            <w:pPr>
              <w:pStyle w:val="Prrafodelista"/>
              <w:numPr>
                <w:ilvl w:val="0"/>
                <w:numId w:val="5"/>
              </w:numPr>
              <w:ind w:left="318" w:right="-108" w:hanging="284"/>
              <w:rPr>
                <w:rFonts w:ascii="Arial" w:hAnsi="Arial" w:cs="Arial"/>
                <w:w w:val="90"/>
                <w:sz w:val="18"/>
                <w:szCs w:val="18"/>
              </w:rPr>
            </w:pPr>
            <w:r w:rsidRPr="00D64A4D">
              <w:rPr>
                <w:rFonts w:ascii="Arial" w:hAnsi="Arial" w:cs="Arial"/>
                <w:w w:val="90"/>
                <w:sz w:val="18"/>
                <w:szCs w:val="18"/>
              </w:rPr>
              <w:t>CONSTRUCTORA JONAP, S.A. DE C.V.</w:t>
            </w:r>
          </w:p>
        </w:tc>
        <w:tc>
          <w:tcPr>
            <w:tcW w:w="1559" w:type="dxa"/>
            <w:shd w:val="clear" w:color="auto" w:fill="FFFFFF" w:themeFill="background1"/>
            <w:vAlign w:val="center"/>
          </w:tcPr>
          <w:p w:rsidR="0086609A" w:rsidRDefault="0086609A" w:rsidP="00975510">
            <w:pPr>
              <w:ind w:left="-108" w:right="-108"/>
              <w:jc w:val="center"/>
              <w:rPr>
                <w:rFonts w:ascii="Arial" w:hAnsi="Arial" w:cs="Arial"/>
                <w:w w:val="90"/>
                <w:sz w:val="18"/>
                <w:szCs w:val="18"/>
              </w:rPr>
            </w:pPr>
            <w:r>
              <w:rPr>
                <w:rFonts w:ascii="Arial" w:hAnsi="Arial" w:cs="Arial"/>
                <w:w w:val="90"/>
                <w:sz w:val="18"/>
                <w:szCs w:val="18"/>
              </w:rPr>
              <w:t>$</w:t>
            </w:r>
            <w:r w:rsidRPr="00D64A4D">
              <w:rPr>
                <w:rFonts w:ascii="Arial" w:hAnsi="Arial" w:cs="Arial"/>
                <w:w w:val="90"/>
                <w:sz w:val="18"/>
                <w:szCs w:val="18"/>
              </w:rPr>
              <w:t>156</w:t>
            </w:r>
            <w:r>
              <w:rPr>
                <w:rFonts w:ascii="Arial" w:hAnsi="Arial" w:cs="Arial"/>
                <w:w w:val="90"/>
                <w:sz w:val="18"/>
                <w:szCs w:val="18"/>
              </w:rPr>
              <w:t>’</w:t>
            </w:r>
            <w:r w:rsidRPr="00D64A4D">
              <w:rPr>
                <w:rFonts w:ascii="Arial" w:hAnsi="Arial" w:cs="Arial"/>
                <w:w w:val="90"/>
                <w:sz w:val="18"/>
                <w:szCs w:val="18"/>
              </w:rPr>
              <w:t>699</w:t>
            </w:r>
            <w:r>
              <w:rPr>
                <w:rFonts w:ascii="Arial" w:hAnsi="Arial" w:cs="Arial"/>
                <w:w w:val="90"/>
                <w:sz w:val="18"/>
                <w:szCs w:val="18"/>
              </w:rPr>
              <w:t>,</w:t>
            </w:r>
            <w:r w:rsidRPr="00D64A4D">
              <w:rPr>
                <w:rFonts w:ascii="Arial" w:hAnsi="Arial" w:cs="Arial"/>
                <w:w w:val="90"/>
                <w:sz w:val="18"/>
                <w:szCs w:val="18"/>
              </w:rPr>
              <w:t>016.78</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-9.39%</w:t>
            </w:r>
          </w:p>
        </w:tc>
        <w:tc>
          <w:tcPr>
            <w:tcW w:w="851" w:type="dxa"/>
            <w:shd w:val="clear" w:color="auto" w:fill="FFFFFF" w:themeFill="background1"/>
            <w:vAlign w:val="center"/>
          </w:tcPr>
          <w:p w:rsidR="0086609A" w:rsidRPr="004F2320" w:rsidRDefault="001B65F4" w:rsidP="001B65F4">
            <w:pPr>
              <w:ind w:right="20"/>
              <w:jc w:val="center"/>
              <w:rPr>
                <w:rFonts w:ascii="Arial" w:hAnsi="Arial" w:cs="Arial"/>
                <w:b/>
                <w:w w:val="80"/>
                <w:sz w:val="18"/>
                <w:szCs w:val="18"/>
              </w:rPr>
            </w:pPr>
            <w:r w:rsidRPr="004F2320">
              <w:rPr>
                <w:rFonts w:ascii="Arial" w:hAnsi="Arial" w:cs="Arial"/>
                <w:b/>
                <w:w w:val="80"/>
                <w:sz w:val="18"/>
                <w:szCs w:val="18"/>
              </w:rPr>
              <w:t>2</w:t>
            </w:r>
          </w:p>
        </w:tc>
        <w:tc>
          <w:tcPr>
            <w:tcW w:w="850" w:type="dxa"/>
            <w:shd w:val="clear" w:color="auto" w:fill="FFFFFF" w:themeFill="background1"/>
            <w:vAlign w:val="center"/>
          </w:tcPr>
          <w:p w:rsidR="0086609A" w:rsidRPr="004F2320" w:rsidRDefault="001B65F4" w:rsidP="001B65F4">
            <w:pPr>
              <w:ind w:right="20"/>
              <w:jc w:val="center"/>
              <w:rPr>
                <w:rFonts w:ascii="Arial" w:hAnsi="Arial" w:cs="Arial"/>
                <w:b/>
                <w:w w:val="80"/>
                <w:sz w:val="18"/>
                <w:szCs w:val="18"/>
              </w:rPr>
            </w:pPr>
            <w:r w:rsidRPr="004F2320">
              <w:rPr>
                <w:rFonts w:ascii="Arial" w:hAnsi="Arial" w:cs="Arial"/>
                <w:b/>
                <w:w w:val="80"/>
                <w:sz w:val="18"/>
                <w:szCs w:val="18"/>
              </w:rPr>
              <w:t>1</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b/>
                <w:w w:val="66"/>
                <w:sz w:val="18"/>
                <w:szCs w:val="18"/>
              </w:rPr>
            </w:pPr>
            <w:r w:rsidRPr="004F2320">
              <w:rPr>
                <w:rFonts w:ascii="Arial" w:hAnsi="Arial" w:cs="Arial"/>
                <w:b/>
                <w:w w:val="66"/>
                <w:sz w:val="18"/>
                <w:szCs w:val="18"/>
              </w:rPr>
              <w:t>FAVORABLE</w:t>
            </w:r>
          </w:p>
        </w:tc>
        <w:tc>
          <w:tcPr>
            <w:tcW w:w="993" w:type="dxa"/>
            <w:shd w:val="clear" w:color="auto" w:fill="FFFFFF" w:themeFill="background1"/>
            <w:vAlign w:val="center"/>
          </w:tcPr>
          <w:p w:rsidR="0086609A" w:rsidRPr="004F2320" w:rsidRDefault="0086609A" w:rsidP="00FC3D28">
            <w:pPr>
              <w:ind w:right="20"/>
              <w:jc w:val="center"/>
              <w:rPr>
                <w:rFonts w:ascii="Arial" w:hAnsi="Arial" w:cs="Arial"/>
                <w:b/>
                <w:w w:val="66"/>
                <w:sz w:val="18"/>
                <w:szCs w:val="18"/>
              </w:rPr>
            </w:pPr>
            <w:r w:rsidRPr="004F2320">
              <w:rPr>
                <w:rFonts w:ascii="Arial" w:hAnsi="Arial" w:cs="Arial"/>
                <w:b/>
                <w:w w:val="66"/>
                <w:sz w:val="18"/>
                <w:szCs w:val="18"/>
              </w:rPr>
              <w:t xml:space="preserve"> SOLVENTE</w:t>
            </w:r>
          </w:p>
        </w:tc>
      </w:tr>
      <w:tr w:rsidR="0086609A" w:rsidRPr="00251C81" w:rsidTr="00FE5EB5">
        <w:trPr>
          <w:trHeight w:val="340"/>
        </w:trPr>
        <w:tc>
          <w:tcPr>
            <w:tcW w:w="4112" w:type="dxa"/>
            <w:shd w:val="clear" w:color="auto" w:fill="FFFFFF" w:themeFill="background1"/>
            <w:vAlign w:val="center"/>
          </w:tcPr>
          <w:p w:rsidR="0086609A" w:rsidRPr="00D64A4D" w:rsidRDefault="0086609A" w:rsidP="00975510">
            <w:pPr>
              <w:pStyle w:val="Prrafodelista"/>
              <w:numPr>
                <w:ilvl w:val="0"/>
                <w:numId w:val="5"/>
              </w:numPr>
              <w:ind w:left="318" w:right="-108" w:hanging="284"/>
              <w:rPr>
                <w:rFonts w:ascii="Arial" w:hAnsi="Arial" w:cs="Arial"/>
                <w:w w:val="90"/>
                <w:sz w:val="18"/>
                <w:szCs w:val="18"/>
              </w:rPr>
            </w:pPr>
            <w:r w:rsidRPr="00D64A4D">
              <w:rPr>
                <w:rFonts w:ascii="Arial" w:hAnsi="Arial" w:cs="Arial"/>
                <w:w w:val="90"/>
                <w:sz w:val="18"/>
                <w:szCs w:val="18"/>
              </w:rPr>
              <w:t>CONSTRUCTORA ITAI, S.A. DE C.V.</w:t>
            </w:r>
          </w:p>
        </w:tc>
        <w:tc>
          <w:tcPr>
            <w:tcW w:w="1559" w:type="dxa"/>
            <w:shd w:val="clear" w:color="auto" w:fill="FFFFFF" w:themeFill="background1"/>
            <w:vAlign w:val="center"/>
          </w:tcPr>
          <w:p w:rsidR="0086609A" w:rsidRDefault="0086609A" w:rsidP="00975510">
            <w:pPr>
              <w:ind w:left="-108" w:right="-108"/>
              <w:jc w:val="center"/>
              <w:rPr>
                <w:rFonts w:ascii="Arial" w:hAnsi="Arial" w:cs="Arial"/>
                <w:w w:val="90"/>
                <w:sz w:val="18"/>
                <w:szCs w:val="18"/>
              </w:rPr>
            </w:pPr>
            <w:r>
              <w:rPr>
                <w:rFonts w:ascii="Arial" w:hAnsi="Arial" w:cs="Arial"/>
                <w:w w:val="90"/>
                <w:sz w:val="18"/>
                <w:szCs w:val="18"/>
              </w:rPr>
              <w:t>$</w:t>
            </w:r>
            <w:r w:rsidRPr="00D64A4D">
              <w:rPr>
                <w:rFonts w:ascii="Arial" w:hAnsi="Arial" w:cs="Arial"/>
                <w:w w:val="90"/>
                <w:sz w:val="18"/>
                <w:szCs w:val="18"/>
              </w:rPr>
              <w:t>158</w:t>
            </w:r>
            <w:r>
              <w:rPr>
                <w:rFonts w:ascii="Arial" w:hAnsi="Arial" w:cs="Arial"/>
                <w:w w:val="90"/>
                <w:sz w:val="18"/>
                <w:szCs w:val="18"/>
              </w:rPr>
              <w:t>’</w:t>
            </w:r>
            <w:r w:rsidRPr="00D64A4D">
              <w:rPr>
                <w:rFonts w:ascii="Arial" w:hAnsi="Arial" w:cs="Arial"/>
                <w:w w:val="90"/>
                <w:sz w:val="18"/>
                <w:szCs w:val="18"/>
              </w:rPr>
              <w:t>043</w:t>
            </w:r>
            <w:r>
              <w:rPr>
                <w:rFonts w:ascii="Arial" w:hAnsi="Arial" w:cs="Arial"/>
                <w:w w:val="90"/>
                <w:sz w:val="18"/>
                <w:szCs w:val="18"/>
              </w:rPr>
              <w:t>,</w:t>
            </w:r>
            <w:r w:rsidRPr="00D64A4D">
              <w:rPr>
                <w:rFonts w:ascii="Arial" w:hAnsi="Arial" w:cs="Arial"/>
                <w:w w:val="90"/>
                <w:sz w:val="18"/>
                <w:szCs w:val="18"/>
              </w:rPr>
              <w:t>913.54</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-8.61%</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Default="0086609A" w:rsidP="00975510">
            <w:pPr>
              <w:ind w:right="20"/>
              <w:jc w:val="center"/>
              <w:rPr>
                <w:rFonts w:ascii="Arial" w:hAnsi="Arial" w:cs="Arial"/>
                <w:b/>
                <w:w w:val="90"/>
                <w:szCs w:val="18"/>
              </w:rPr>
            </w:pPr>
            <w:r>
              <w:rPr>
                <w:rFonts w:ascii="Arial" w:hAnsi="Arial" w:cs="Arial"/>
                <w:b/>
                <w:w w:val="90"/>
                <w:szCs w:val="18"/>
              </w:rPr>
              <w:t>*</w:t>
            </w:r>
          </w:p>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4F2320" w:rsidTr="00FE5EB5">
        <w:trPr>
          <w:trHeight w:val="340"/>
        </w:trPr>
        <w:tc>
          <w:tcPr>
            <w:tcW w:w="4112" w:type="dxa"/>
            <w:shd w:val="clear" w:color="auto" w:fill="FFFFFF" w:themeFill="background1"/>
            <w:vAlign w:val="center"/>
          </w:tcPr>
          <w:p w:rsidR="0086609A" w:rsidRDefault="0086609A" w:rsidP="00975510">
            <w:pPr>
              <w:pStyle w:val="Prrafodelista"/>
              <w:numPr>
                <w:ilvl w:val="0"/>
                <w:numId w:val="5"/>
              </w:numPr>
              <w:ind w:left="318" w:right="-108" w:hanging="284"/>
              <w:rPr>
                <w:rFonts w:ascii="Arial" w:hAnsi="Arial" w:cs="Arial"/>
                <w:w w:val="90"/>
                <w:sz w:val="18"/>
                <w:szCs w:val="18"/>
              </w:rPr>
            </w:pPr>
            <w:r w:rsidRPr="00EA7E10">
              <w:rPr>
                <w:rFonts w:ascii="Arial" w:hAnsi="Arial" w:cs="Arial"/>
                <w:w w:val="90"/>
                <w:sz w:val="18"/>
                <w:szCs w:val="18"/>
              </w:rPr>
              <w:t>CORPORACIÓN CONSTRUCTORA G.C., S.A. DE C.V.</w:t>
            </w:r>
            <w:r>
              <w:rPr>
                <w:rFonts w:ascii="Arial" w:hAnsi="Arial" w:cs="Arial"/>
                <w:w w:val="90"/>
                <w:sz w:val="18"/>
                <w:szCs w:val="18"/>
              </w:rPr>
              <w:t xml:space="preserve">, en participación conjunta con </w:t>
            </w:r>
          </w:p>
          <w:p w:rsidR="0086609A" w:rsidRPr="00D64A4D" w:rsidRDefault="0086609A" w:rsidP="00EA7E10">
            <w:pPr>
              <w:pStyle w:val="Prrafodelista"/>
              <w:ind w:left="318" w:right="-108"/>
              <w:rPr>
                <w:rFonts w:ascii="Arial" w:hAnsi="Arial" w:cs="Arial"/>
                <w:w w:val="90"/>
                <w:sz w:val="18"/>
                <w:szCs w:val="18"/>
              </w:rPr>
            </w:pPr>
            <w:r>
              <w:rPr>
                <w:rFonts w:ascii="Arial" w:hAnsi="Arial" w:cs="Arial"/>
                <w:w w:val="90"/>
                <w:sz w:val="18"/>
                <w:szCs w:val="18"/>
              </w:rPr>
              <w:t>CONSTRUCTORA JILSA, S.A. DE C.V.</w:t>
            </w:r>
          </w:p>
        </w:tc>
        <w:tc>
          <w:tcPr>
            <w:tcW w:w="1559" w:type="dxa"/>
            <w:shd w:val="clear" w:color="auto" w:fill="FFFFFF" w:themeFill="background1"/>
            <w:vAlign w:val="center"/>
          </w:tcPr>
          <w:p w:rsidR="0086609A" w:rsidRDefault="0086609A" w:rsidP="00975510">
            <w:pPr>
              <w:ind w:left="-108" w:right="-108"/>
              <w:jc w:val="center"/>
              <w:rPr>
                <w:rFonts w:ascii="Arial" w:hAnsi="Arial" w:cs="Arial"/>
                <w:w w:val="90"/>
                <w:sz w:val="18"/>
                <w:szCs w:val="18"/>
              </w:rPr>
            </w:pPr>
            <w:r>
              <w:rPr>
                <w:rFonts w:ascii="Arial" w:hAnsi="Arial" w:cs="Arial"/>
                <w:w w:val="90"/>
                <w:sz w:val="18"/>
                <w:szCs w:val="18"/>
              </w:rPr>
              <w:t>$</w:t>
            </w:r>
            <w:r w:rsidRPr="00EA7E10">
              <w:rPr>
                <w:rFonts w:ascii="Arial" w:hAnsi="Arial" w:cs="Arial"/>
                <w:w w:val="90"/>
                <w:sz w:val="18"/>
                <w:szCs w:val="18"/>
              </w:rPr>
              <w:t>159</w:t>
            </w:r>
            <w:r>
              <w:rPr>
                <w:rFonts w:ascii="Arial" w:hAnsi="Arial" w:cs="Arial"/>
                <w:w w:val="90"/>
                <w:sz w:val="18"/>
                <w:szCs w:val="18"/>
              </w:rPr>
              <w:t>’</w:t>
            </w:r>
            <w:r w:rsidRPr="00EA7E10">
              <w:rPr>
                <w:rFonts w:ascii="Arial" w:hAnsi="Arial" w:cs="Arial"/>
                <w:w w:val="90"/>
                <w:sz w:val="18"/>
                <w:szCs w:val="18"/>
              </w:rPr>
              <w:t>094</w:t>
            </w:r>
            <w:r>
              <w:rPr>
                <w:rFonts w:ascii="Arial" w:hAnsi="Arial" w:cs="Arial"/>
                <w:w w:val="90"/>
                <w:sz w:val="18"/>
                <w:szCs w:val="18"/>
              </w:rPr>
              <w:t>,</w:t>
            </w:r>
            <w:r w:rsidRPr="00EA7E10">
              <w:rPr>
                <w:rFonts w:ascii="Arial" w:hAnsi="Arial" w:cs="Arial"/>
                <w:w w:val="90"/>
                <w:sz w:val="18"/>
                <w:szCs w:val="18"/>
              </w:rPr>
              <w:t>276.65</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-8.00%</w:t>
            </w:r>
          </w:p>
        </w:tc>
        <w:tc>
          <w:tcPr>
            <w:tcW w:w="851" w:type="dxa"/>
            <w:shd w:val="clear" w:color="auto" w:fill="FFFFFF" w:themeFill="background1"/>
            <w:vAlign w:val="center"/>
          </w:tcPr>
          <w:p w:rsidR="0086609A" w:rsidRPr="005F36FC" w:rsidRDefault="0086609A" w:rsidP="00975510">
            <w:pPr>
              <w:ind w:right="20"/>
              <w:jc w:val="center"/>
              <w:rPr>
                <w:rFonts w:ascii="Arial" w:hAnsi="Arial" w:cs="Arial"/>
                <w:w w:val="80"/>
                <w:sz w:val="18"/>
                <w:szCs w:val="18"/>
              </w:rPr>
            </w:pPr>
            <w:r w:rsidRPr="005F36FC">
              <w:rPr>
                <w:rFonts w:ascii="Arial" w:hAnsi="Arial" w:cs="Arial"/>
                <w:w w:val="80"/>
                <w:sz w:val="18"/>
                <w:szCs w:val="18"/>
              </w:rPr>
              <w:t>2</w:t>
            </w:r>
          </w:p>
        </w:tc>
        <w:tc>
          <w:tcPr>
            <w:tcW w:w="850" w:type="dxa"/>
            <w:shd w:val="clear" w:color="auto" w:fill="FFFFFF" w:themeFill="background1"/>
            <w:vAlign w:val="center"/>
          </w:tcPr>
          <w:p w:rsidR="0086609A" w:rsidRPr="004F2320" w:rsidRDefault="005F36FC" w:rsidP="00975510">
            <w:pPr>
              <w:ind w:right="20"/>
              <w:jc w:val="center"/>
              <w:rPr>
                <w:rFonts w:ascii="Arial" w:hAnsi="Arial" w:cs="Arial"/>
                <w:w w:val="80"/>
                <w:sz w:val="18"/>
                <w:szCs w:val="18"/>
              </w:rPr>
            </w:pPr>
            <w:r w:rsidRPr="004F2320">
              <w:rPr>
                <w:rFonts w:ascii="Arial" w:hAnsi="Arial" w:cs="Arial"/>
                <w:w w:val="80"/>
                <w:sz w:val="18"/>
                <w:szCs w:val="18"/>
              </w:rPr>
              <w:t>0</w:t>
            </w:r>
          </w:p>
          <w:p w:rsidR="0086609A" w:rsidRPr="004F2320" w:rsidRDefault="0086609A" w:rsidP="00975510">
            <w:pPr>
              <w:ind w:right="20"/>
              <w:jc w:val="center"/>
              <w:rPr>
                <w:rFonts w:ascii="Arial" w:hAnsi="Arial" w:cs="Arial"/>
                <w:w w:val="80"/>
                <w:sz w:val="18"/>
                <w:szCs w:val="18"/>
              </w:rPr>
            </w:pPr>
            <w:r w:rsidRPr="004F2320">
              <w:rPr>
                <w:rFonts w:ascii="Arial" w:hAnsi="Arial" w:cs="Arial"/>
                <w:b/>
                <w:w w:val="90"/>
                <w:szCs w:val="18"/>
              </w:rPr>
              <w:t>**</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7D568A" w:rsidP="00FC3D28">
            <w:pPr>
              <w:ind w:right="20"/>
              <w:jc w:val="center"/>
              <w:rPr>
                <w:rFonts w:ascii="Arial" w:hAnsi="Arial" w:cs="Arial"/>
                <w:w w:val="66"/>
                <w:sz w:val="18"/>
                <w:szCs w:val="18"/>
              </w:rPr>
            </w:pPr>
            <w:r w:rsidRPr="004F2320">
              <w:rPr>
                <w:rFonts w:ascii="Arial" w:hAnsi="Arial" w:cs="Arial"/>
                <w:w w:val="66"/>
                <w:sz w:val="18"/>
                <w:szCs w:val="18"/>
              </w:rPr>
              <w:t xml:space="preserve">NO </w:t>
            </w:r>
            <w:r w:rsidR="0086609A" w:rsidRPr="004F2320">
              <w:rPr>
                <w:rFonts w:ascii="Arial" w:hAnsi="Arial" w:cs="Arial"/>
                <w:w w:val="66"/>
                <w:sz w:val="18"/>
                <w:szCs w:val="18"/>
              </w:rPr>
              <w:t xml:space="preserve"> SOLVENTE</w:t>
            </w:r>
          </w:p>
        </w:tc>
      </w:tr>
      <w:tr w:rsidR="0086609A" w:rsidRPr="00251C81" w:rsidTr="00FE5EB5">
        <w:trPr>
          <w:trHeight w:val="340"/>
        </w:trPr>
        <w:tc>
          <w:tcPr>
            <w:tcW w:w="4112" w:type="dxa"/>
            <w:shd w:val="clear" w:color="auto" w:fill="FFFFFF" w:themeFill="background1"/>
            <w:vAlign w:val="center"/>
          </w:tcPr>
          <w:p w:rsidR="0086609A" w:rsidRPr="00EA7E10" w:rsidRDefault="0086609A" w:rsidP="00975510">
            <w:pPr>
              <w:pStyle w:val="Prrafodelista"/>
              <w:numPr>
                <w:ilvl w:val="0"/>
                <w:numId w:val="5"/>
              </w:numPr>
              <w:ind w:left="318" w:right="-108" w:hanging="284"/>
              <w:rPr>
                <w:rFonts w:ascii="Arial" w:hAnsi="Arial" w:cs="Arial"/>
                <w:w w:val="90"/>
                <w:sz w:val="18"/>
                <w:szCs w:val="18"/>
              </w:rPr>
            </w:pPr>
            <w:r w:rsidRPr="00EA7E10">
              <w:rPr>
                <w:rFonts w:ascii="Arial" w:hAnsi="Arial" w:cs="Arial"/>
                <w:w w:val="90"/>
                <w:sz w:val="18"/>
                <w:szCs w:val="18"/>
              </w:rPr>
              <w:t>BUFETE DE CONSTRUCCIONES DELTA, S.A. DE C.V.</w:t>
            </w:r>
          </w:p>
        </w:tc>
        <w:tc>
          <w:tcPr>
            <w:tcW w:w="1559" w:type="dxa"/>
            <w:shd w:val="clear" w:color="auto" w:fill="FFFFFF" w:themeFill="background1"/>
            <w:vAlign w:val="center"/>
          </w:tcPr>
          <w:p w:rsidR="0086609A" w:rsidRDefault="0086609A" w:rsidP="00975510">
            <w:pPr>
              <w:ind w:left="-108" w:right="-108"/>
              <w:jc w:val="center"/>
              <w:rPr>
                <w:rFonts w:ascii="Arial" w:hAnsi="Arial" w:cs="Arial"/>
                <w:w w:val="90"/>
                <w:sz w:val="18"/>
                <w:szCs w:val="18"/>
              </w:rPr>
            </w:pPr>
            <w:r>
              <w:rPr>
                <w:rFonts w:ascii="Arial" w:hAnsi="Arial" w:cs="Arial"/>
                <w:w w:val="90"/>
                <w:sz w:val="18"/>
                <w:szCs w:val="18"/>
              </w:rPr>
              <w:t>$</w:t>
            </w:r>
            <w:r w:rsidRPr="00EA7E10">
              <w:rPr>
                <w:rFonts w:ascii="Arial" w:hAnsi="Arial" w:cs="Arial"/>
                <w:w w:val="90"/>
                <w:sz w:val="18"/>
                <w:szCs w:val="18"/>
              </w:rPr>
              <w:t>159</w:t>
            </w:r>
            <w:r>
              <w:rPr>
                <w:rFonts w:ascii="Arial" w:hAnsi="Arial" w:cs="Arial"/>
                <w:w w:val="90"/>
                <w:sz w:val="18"/>
                <w:szCs w:val="18"/>
              </w:rPr>
              <w:t>’</w:t>
            </w:r>
            <w:r w:rsidRPr="00EA7E10">
              <w:rPr>
                <w:rFonts w:ascii="Arial" w:hAnsi="Arial" w:cs="Arial"/>
                <w:w w:val="90"/>
                <w:sz w:val="18"/>
                <w:szCs w:val="18"/>
              </w:rPr>
              <w:t>404</w:t>
            </w:r>
            <w:r>
              <w:rPr>
                <w:rFonts w:ascii="Arial" w:hAnsi="Arial" w:cs="Arial"/>
                <w:w w:val="90"/>
                <w:sz w:val="18"/>
                <w:szCs w:val="18"/>
              </w:rPr>
              <w:t>,</w:t>
            </w:r>
            <w:r w:rsidRPr="00EA7E10">
              <w:rPr>
                <w:rFonts w:ascii="Arial" w:hAnsi="Arial" w:cs="Arial"/>
                <w:w w:val="90"/>
                <w:sz w:val="18"/>
                <w:szCs w:val="18"/>
              </w:rPr>
              <w:t>374.72</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-7.82%</w:t>
            </w:r>
          </w:p>
        </w:tc>
        <w:tc>
          <w:tcPr>
            <w:tcW w:w="851" w:type="dxa"/>
            <w:shd w:val="clear" w:color="auto" w:fill="FFFFFF" w:themeFill="background1"/>
            <w:vAlign w:val="center"/>
          </w:tcPr>
          <w:p w:rsidR="0086609A" w:rsidRPr="00FC3D28" w:rsidRDefault="005F36FC" w:rsidP="005F36FC">
            <w:pPr>
              <w:ind w:right="20"/>
              <w:jc w:val="center"/>
              <w:rPr>
                <w:rFonts w:ascii="Arial" w:hAnsi="Arial" w:cs="Arial"/>
                <w:w w:val="80"/>
                <w:sz w:val="18"/>
                <w:szCs w:val="18"/>
              </w:rPr>
            </w:pPr>
            <w:r>
              <w:rPr>
                <w:rFonts w:ascii="Arial" w:hAnsi="Arial" w:cs="Arial"/>
                <w:w w:val="80"/>
                <w:sz w:val="18"/>
                <w:szCs w:val="18"/>
              </w:rPr>
              <w:t>1</w:t>
            </w:r>
          </w:p>
        </w:tc>
        <w:tc>
          <w:tcPr>
            <w:tcW w:w="850" w:type="dxa"/>
            <w:shd w:val="clear" w:color="auto" w:fill="FFFFFF" w:themeFill="background1"/>
            <w:vAlign w:val="center"/>
          </w:tcPr>
          <w:p w:rsidR="0086609A" w:rsidRPr="00FC3D28" w:rsidRDefault="0086609A" w:rsidP="00975510">
            <w:pPr>
              <w:ind w:right="20"/>
              <w:jc w:val="center"/>
              <w:rPr>
                <w:rFonts w:ascii="Arial" w:hAnsi="Arial" w:cs="Arial"/>
                <w:b/>
                <w:w w:val="90"/>
                <w:szCs w:val="18"/>
              </w:rPr>
            </w:pPr>
            <w:r w:rsidRPr="00FC3D28">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2F6B47" w:rsidRDefault="0086609A" w:rsidP="002F6B47">
            <w:pPr>
              <w:pStyle w:val="Prrafodelista"/>
              <w:numPr>
                <w:ilvl w:val="0"/>
                <w:numId w:val="5"/>
              </w:numPr>
              <w:ind w:left="318" w:right="-108" w:hanging="284"/>
              <w:rPr>
                <w:rFonts w:ascii="Arial" w:hAnsi="Arial" w:cs="Arial"/>
                <w:w w:val="90"/>
                <w:sz w:val="18"/>
                <w:szCs w:val="18"/>
              </w:rPr>
            </w:pPr>
            <w:r w:rsidRPr="002F6B47">
              <w:rPr>
                <w:rFonts w:ascii="Arial" w:hAnsi="Arial" w:cs="Arial"/>
                <w:w w:val="90"/>
                <w:sz w:val="18"/>
                <w:szCs w:val="18"/>
              </w:rPr>
              <w:t>VMARK ARQUITECTURA, INGENIERÍA Y DISEÑO, S.A. DE C.V., en participación conjunta con</w:t>
            </w:r>
          </w:p>
          <w:p w:rsidR="0086609A" w:rsidRPr="00EA7E10" w:rsidRDefault="0086609A" w:rsidP="002F6B47">
            <w:pPr>
              <w:pStyle w:val="Prrafodelista"/>
              <w:ind w:left="318" w:right="-108"/>
              <w:rPr>
                <w:rFonts w:ascii="Arial" w:hAnsi="Arial" w:cs="Arial"/>
                <w:w w:val="90"/>
                <w:sz w:val="18"/>
                <w:szCs w:val="18"/>
              </w:rPr>
            </w:pPr>
            <w:r w:rsidRPr="002F6B47">
              <w:rPr>
                <w:rFonts w:ascii="Arial" w:hAnsi="Arial" w:cs="Arial"/>
                <w:w w:val="90"/>
                <w:sz w:val="18"/>
                <w:szCs w:val="18"/>
              </w:rPr>
              <w:t>ISSE SISTEMAS ESPECIALES, S.A. DE C.V.</w:t>
            </w:r>
          </w:p>
        </w:tc>
        <w:tc>
          <w:tcPr>
            <w:tcW w:w="1559" w:type="dxa"/>
            <w:shd w:val="clear" w:color="auto" w:fill="FFFFFF" w:themeFill="background1"/>
            <w:vAlign w:val="center"/>
          </w:tcPr>
          <w:p w:rsidR="0086609A" w:rsidRDefault="0086609A" w:rsidP="002F6B47">
            <w:pPr>
              <w:ind w:left="-108" w:right="-108"/>
              <w:jc w:val="center"/>
              <w:rPr>
                <w:rFonts w:ascii="Arial" w:hAnsi="Arial" w:cs="Arial"/>
                <w:w w:val="90"/>
                <w:sz w:val="18"/>
                <w:szCs w:val="18"/>
              </w:rPr>
            </w:pPr>
            <w:r>
              <w:rPr>
                <w:rFonts w:ascii="Arial" w:hAnsi="Arial" w:cs="Arial"/>
                <w:w w:val="90"/>
                <w:sz w:val="18"/>
                <w:szCs w:val="18"/>
              </w:rPr>
              <w:t>$</w:t>
            </w:r>
            <w:r w:rsidRPr="002F6B47">
              <w:rPr>
                <w:rFonts w:ascii="Arial" w:hAnsi="Arial" w:cs="Arial"/>
                <w:w w:val="90"/>
                <w:sz w:val="18"/>
                <w:szCs w:val="18"/>
              </w:rPr>
              <w:t>160</w:t>
            </w:r>
            <w:r>
              <w:rPr>
                <w:rFonts w:ascii="Arial" w:hAnsi="Arial" w:cs="Arial"/>
                <w:w w:val="90"/>
                <w:sz w:val="18"/>
                <w:szCs w:val="18"/>
              </w:rPr>
              <w:t>’</w:t>
            </w:r>
            <w:r w:rsidRPr="002F6B47">
              <w:rPr>
                <w:rFonts w:ascii="Arial" w:hAnsi="Arial" w:cs="Arial"/>
                <w:w w:val="90"/>
                <w:sz w:val="18"/>
                <w:szCs w:val="18"/>
              </w:rPr>
              <w:t>270</w:t>
            </w:r>
            <w:r>
              <w:rPr>
                <w:rFonts w:ascii="Arial" w:hAnsi="Arial" w:cs="Arial"/>
                <w:w w:val="90"/>
                <w:sz w:val="18"/>
                <w:szCs w:val="18"/>
              </w:rPr>
              <w:t>,</w:t>
            </w:r>
            <w:r w:rsidRPr="002F6B47">
              <w:rPr>
                <w:rFonts w:ascii="Arial" w:hAnsi="Arial" w:cs="Arial"/>
                <w:w w:val="90"/>
                <w:sz w:val="18"/>
                <w:szCs w:val="18"/>
              </w:rPr>
              <w:t>244.98</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-7.32%</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Default="0086609A" w:rsidP="00975510">
            <w:pPr>
              <w:ind w:right="20"/>
              <w:jc w:val="center"/>
              <w:rPr>
                <w:rFonts w:ascii="Arial" w:hAnsi="Arial" w:cs="Arial"/>
                <w:b/>
                <w:w w:val="90"/>
                <w:szCs w:val="18"/>
              </w:rPr>
            </w:pPr>
            <w:r w:rsidRPr="00FC3D28">
              <w:rPr>
                <w:rFonts w:ascii="Arial" w:hAnsi="Arial" w:cs="Arial"/>
                <w:b/>
                <w:w w:val="90"/>
                <w:szCs w:val="18"/>
              </w:rPr>
              <w:t>*</w:t>
            </w:r>
          </w:p>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bl>
    <w:p w:rsidR="007E727B" w:rsidRDefault="007E727B"/>
    <w:p w:rsidR="00394A7D" w:rsidRDefault="00394A7D"/>
    <w:tbl>
      <w:tblPr>
        <w:tblStyle w:val="Tablaconcuadrcula"/>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3B1D48" w:rsidRPr="003B1D48" w:rsidTr="00163956">
        <w:trPr>
          <w:trHeight w:val="270"/>
          <w:tblHeader/>
        </w:trPr>
        <w:tc>
          <w:tcPr>
            <w:tcW w:w="4112" w:type="dxa"/>
            <w:vMerge w:val="restart"/>
            <w:shd w:val="clear" w:color="auto" w:fill="F2F2F2" w:themeFill="background1" w:themeFillShade="F2"/>
            <w:vAlign w:val="center"/>
          </w:tcPr>
          <w:p w:rsidR="003B1D48" w:rsidRPr="003B1D48" w:rsidRDefault="003B1D48" w:rsidP="00163956">
            <w:pPr>
              <w:ind w:right="20"/>
              <w:jc w:val="center"/>
              <w:rPr>
                <w:rFonts w:ascii="Arial" w:hAnsi="Arial" w:cs="Arial"/>
                <w:b/>
                <w:sz w:val="19"/>
                <w:szCs w:val="19"/>
              </w:rPr>
            </w:pPr>
            <w:r w:rsidRPr="003B1D48">
              <w:rPr>
                <w:rFonts w:ascii="Arial" w:hAnsi="Arial" w:cs="Arial"/>
                <w:b/>
                <w:sz w:val="19"/>
                <w:szCs w:val="19"/>
              </w:rPr>
              <w:t>EMPRESAS PARTICIPANTES</w:t>
            </w:r>
          </w:p>
        </w:tc>
        <w:tc>
          <w:tcPr>
            <w:tcW w:w="1559" w:type="dxa"/>
            <w:vMerge w:val="restart"/>
            <w:shd w:val="clear" w:color="auto" w:fill="F2F2F2" w:themeFill="background1" w:themeFillShade="F2"/>
            <w:vAlign w:val="center"/>
          </w:tcPr>
          <w:p w:rsidR="003B1D48" w:rsidRPr="003B1D48" w:rsidRDefault="003B1D48" w:rsidP="00163956">
            <w:pPr>
              <w:ind w:left="-108" w:right="-108"/>
              <w:jc w:val="center"/>
              <w:rPr>
                <w:rFonts w:ascii="Arial" w:hAnsi="Arial" w:cs="Arial"/>
                <w:b/>
                <w:sz w:val="14"/>
                <w:szCs w:val="14"/>
              </w:rPr>
            </w:pPr>
            <w:r w:rsidRPr="003B1D48">
              <w:rPr>
                <w:rFonts w:ascii="Arial" w:hAnsi="Arial" w:cs="Arial"/>
                <w:b/>
                <w:sz w:val="14"/>
                <w:szCs w:val="14"/>
              </w:rPr>
              <w:t>MONTO DE LA PROPUESTA</w:t>
            </w:r>
          </w:p>
          <w:p w:rsidR="003B1D48" w:rsidRPr="003B1D48" w:rsidRDefault="003B1D48" w:rsidP="00163956">
            <w:pPr>
              <w:ind w:left="-108" w:right="-108"/>
              <w:jc w:val="center"/>
              <w:rPr>
                <w:rFonts w:ascii="Arial" w:hAnsi="Arial" w:cs="Arial"/>
                <w:b/>
                <w:w w:val="90"/>
                <w:sz w:val="14"/>
                <w:szCs w:val="14"/>
              </w:rPr>
            </w:pPr>
            <w:r w:rsidRPr="003B1D48">
              <w:rPr>
                <w:rFonts w:ascii="Arial" w:hAnsi="Arial" w:cs="Arial"/>
                <w:b/>
                <w:w w:val="90"/>
                <w:sz w:val="12"/>
                <w:szCs w:val="14"/>
              </w:rPr>
              <w:t>(I.V.A. INCLUIDO)</w:t>
            </w:r>
          </w:p>
        </w:tc>
        <w:tc>
          <w:tcPr>
            <w:tcW w:w="992" w:type="dxa"/>
            <w:vMerge w:val="restart"/>
            <w:shd w:val="clear" w:color="auto" w:fill="F2F2F2" w:themeFill="background1" w:themeFillShade="F2"/>
            <w:vAlign w:val="center"/>
          </w:tcPr>
          <w:p w:rsidR="003B1D48" w:rsidRPr="003B1D48" w:rsidRDefault="003B1D48" w:rsidP="00163956">
            <w:pPr>
              <w:tabs>
                <w:tab w:val="left" w:pos="-108"/>
              </w:tabs>
              <w:ind w:left="-108" w:right="-108"/>
              <w:jc w:val="center"/>
              <w:rPr>
                <w:rFonts w:ascii="Arial" w:hAnsi="Arial" w:cs="Arial"/>
                <w:b/>
                <w:w w:val="85"/>
                <w:sz w:val="12"/>
                <w:szCs w:val="14"/>
              </w:rPr>
            </w:pPr>
            <w:r w:rsidRPr="003B1D48">
              <w:rPr>
                <w:rFonts w:ascii="Arial" w:hAnsi="Arial" w:cs="Arial"/>
                <w:b/>
                <w:w w:val="85"/>
                <w:sz w:val="12"/>
                <w:szCs w:val="14"/>
              </w:rPr>
              <w:t>% DE VARIACIÓN RESPECTO AL PRESUPUESTO BASE</w:t>
            </w:r>
          </w:p>
        </w:tc>
        <w:tc>
          <w:tcPr>
            <w:tcW w:w="2693" w:type="dxa"/>
            <w:gridSpan w:val="3"/>
            <w:shd w:val="clear" w:color="auto" w:fill="F2F2F2" w:themeFill="background1" w:themeFillShade="F2"/>
            <w:vAlign w:val="center"/>
          </w:tcPr>
          <w:p w:rsidR="003B1D48" w:rsidRPr="003B1D48" w:rsidRDefault="003B1D48" w:rsidP="00163956">
            <w:pPr>
              <w:tabs>
                <w:tab w:val="left" w:pos="-108"/>
              </w:tabs>
              <w:ind w:right="20"/>
              <w:jc w:val="center"/>
              <w:rPr>
                <w:rFonts w:ascii="Arial" w:hAnsi="Arial" w:cs="Arial"/>
                <w:b/>
                <w:sz w:val="14"/>
                <w:szCs w:val="14"/>
              </w:rPr>
            </w:pPr>
            <w:r w:rsidRPr="003B1D48">
              <w:rPr>
                <w:rFonts w:ascii="Arial" w:hAnsi="Arial" w:cs="Arial"/>
                <w:b/>
                <w:sz w:val="16"/>
                <w:szCs w:val="14"/>
              </w:rPr>
              <w:t>PUNTUACIÓN Y DICTAMEN</w:t>
            </w:r>
          </w:p>
        </w:tc>
        <w:tc>
          <w:tcPr>
            <w:tcW w:w="993" w:type="dxa"/>
            <w:vMerge w:val="restart"/>
            <w:shd w:val="clear" w:color="auto" w:fill="F2F2F2" w:themeFill="background1" w:themeFillShade="F2"/>
            <w:vAlign w:val="center"/>
          </w:tcPr>
          <w:p w:rsidR="003B1D48" w:rsidRPr="003B1D48" w:rsidRDefault="003B1D48" w:rsidP="00163956">
            <w:pPr>
              <w:ind w:right="23"/>
              <w:jc w:val="center"/>
              <w:rPr>
                <w:rFonts w:ascii="Arial" w:hAnsi="Arial" w:cs="Arial"/>
                <w:b/>
                <w:sz w:val="14"/>
                <w:szCs w:val="14"/>
              </w:rPr>
            </w:pPr>
            <w:r w:rsidRPr="003B1D48">
              <w:rPr>
                <w:rFonts w:ascii="Arial" w:hAnsi="Arial" w:cs="Arial"/>
                <w:b/>
                <w:w w:val="90"/>
                <w:sz w:val="14"/>
                <w:szCs w:val="19"/>
              </w:rPr>
              <w:t xml:space="preserve">DICTAMEN  FINAL </w:t>
            </w:r>
          </w:p>
        </w:tc>
      </w:tr>
      <w:tr w:rsidR="003B1D48" w:rsidRPr="003B1D48" w:rsidTr="00B72F11">
        <w:trPr>
          <w:trHeight w:val="104"/>
          <w:tblHeader/>
        </w:trPr>
        <w:tc>
          <w:tcPr>
            <w:tcW w:w="4112" w:type="dxa"/>
            <w:vMerge/>
            <w:shd w:val="clear" w:color="auto" w:fill="F2F2F2" w:themeFill="background1" w:themeFillShade="F2"/>
            <w:vAlign w:val="center"/>
          </w:tcPr>
          <w:p w:rsidR="003B1D48" w:rsidRPr="003B1D48" w:rsidRDefault="003B1D48" w:rsidP="00163956">
            <w:pPr>
              <w:ind w:right="20"/>
              <w:jc w:val="center"/>
              <w:rPr>
                <w:rFonts w:ascii="Arial" w:hAnsi="Arial" w:cs="Arial"/>
                <w:sz w:val="19"/>
                <w:szCs w:val="19"/>
              </w:rPr>
            </w:pPr>
          </w:p>
        </w:tc>
        <w:tc>
          <w:tcPr>
            <w:tcW w:w="1559" w:type="dxa"/>
            <w:vMerge/>
            <w:shd w:val="clear" w:color="auto" w:fill="F2F2F2" w:themeFill="background1" w:themeFillShade="F2"/>
            <w:vAlign w:val="center"/>
          </w:tcPr>
          <w:p w:rsidR="003B1D48" w:rsidRPr="003B1D48" w:rsidRDefault="003B1D48" w:rsidP="00163956">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B1D48" w:rsidRPr="003B1D48" w:rsidRDefault="003B1D48" w:rsidP="00163956">
            <w:pPr>
              <w:tabs>
                <w:tab w:val="left" w:pos="-108"/>
              </w:tabs>
              <w:ind w:left="-108" w:right="-108"/>
              <w:jc w:val="center"/>
              <w:rPr>
                <w:rFonts w:ascii="Arial" w:hAnsi="Arial" w:cs="Arial"/>
                <w:w w:val="85"/>
                <w:sz w:val="12"/>
                <w:szCs w:val="14"/>
              </w:rPr>
            </w:pPr>
          </w:p>
        </w:tc>
        <w:tc>
          <w:tcPr>
            <w:tcW w:w="1701" w:type="dxa"/>
            <w:gridSpan w:val="2"/>
            <w:shd w:val="clear" w:color="auto" w:fill="F2F2F2" w:themeFill="background1" w:themeFillShade="F2"/>
            <w:vAlign w:val="center"/>
          </w:tcPr>
          <w:p w:rsidR="003B1D48" w:rsidRPr="003B1D48" w:rsidRDefault="003B1D48" w:rsidP="00163956">
            <w:pPr>
              <w:ind w:right="20"/>
              <w:jc w:val="center"/>
              <w:rPr>
                <w:rFonts w:ascii="Arial" w:hAnsi="Arial" w:cs="Arial"/>
                <w:b/>
                <w:sz w:val="16"/>
                <w:szCs w:val="14"/>
              </w:rPr>
            </w:pPr>
            <w:r w:rsidRPr="003B1D48">
              <w:rPr>
                <w:rFonts w:ascii="Arial" w:hAnsi="Arial" w:cs="Arial"/>
                <w:b/>
                <w:sz w:val="16"/>
                <w:szCs w:val="14"/>
              </w:rPr>
              <w:t>DGIM</w:t>
            </w:r>
          </w:p>
        </w:tc>
        <w:tc>
          <w:tcPr>
            <w:tcW w:w="992" w:type="dxa"/>
            <w:shd w:val="clear" w:color="auto" w:fill="F2F2F2" w:themeFill="background1" w:themeFillShade="F2"/>
            <w:vAlign w:val="center"/>
          </w:tcPr>
          <w:p w:rsidR="003B1D48" w:rsidRPr="003B1D48" w:rsidRDefault="003B1D48" w:rsidP="00163956">
            <w:pPr>
              <w:ind w:right="20"/>
              <w:jc w:val="center"/>
              <w:rPr>
                <w:rFonts w:ascii="Arial" w:hAnsi="Arial" w:cs="Arial"/>
                <w:b/>
                <w:sz w:val="16"/>
                <w:szCs w:val="14"/>
              </w:rPr>
            </w:pPr>
            <w:r w:rsidRPr="003B1D48">
              <w:rPr>
                <w:rFonts w:ascii="Arial" w:hAnsi="Arial" w:cs="Arial"/>
                <w:b/>
                <w:sz w:val="16"/>
                <w:szCs w:val="14"/>
              </w:rPr>
              <w:t>DGPP</w:t>
            </w:r>
          </w:p>
        </w:tc>
        <w:tc>
          <w:tcPr>
            <w:tcW w:w="993" w:type="dxa"/>
            <w:vMerge/>
            <w:shd w:val="clear" w:color="auto" w:fill="F2F2F2" w:themeFill="background1" w:themeFillShade="F2"/>
            <w:vAlign w:val="center"/>
          </w:tcPr>
          <w:p w:rsidR="003B1D48" w:rsidRPr="003B1D48" w:rsidRDefault="003B1D48" w:rsidP="00163956">
            <w:pPr>
              <w:ind w:right="23"/>
              <w:jc w:val="center"/>
              <w:rPr>
                <w:rFonts w:ascii="Arial" w:hAnsi="Arial" w:cs="Arial"/>
                <w:w w:val="90"/>
                <w:sz w:val="14"/>
                <w:szCs w:val="19"/>
              </w:rPr>
            </w:pPr>
          </w:p>
        </w:tc>
      </w:tr>
      <w:tr w:rsidR="003B1D48" w:rsidRPr="003B1D48" w:rsidTr="00F943C6">
        <w:trPr>
          <w:trHeight w:val="190"/>
          <w:tblHeader/>
        </w:trPr>
        <w:tc>
          <w:tcPr>
            <w:tcW w:w="4112" w:type="dxa"/>
            <w:vMerge/>
            <w:shd w:val="clear" w:color="auto" w:fill="F2F2F2" w:themeFill="background1" w:themeFillShade="F2"/>
            <w:vAlign w:val="center"/>
          </w:tcPr>
          <w:p w:rsidR="003B1D48" w:rsidRPr="003B1D48" w:rsidRDefault="003B1D48" w:rsidP="00163956">
            <w:pPr>
              <w:ind w:right="20"/>
              <w:jc w:val="center"/>
              <w:rPr>
                <w:rFonts w:ascii="Arial" w:hAnsi="Arial" w:cs="Arial"/>
                <w:sz w:val="19"/>
                <w:szCs w:val="19"/>
              </w:rPr>
            </w:pPr>
          </w:p>
        </w:tc>
        <w:tc>
          <w:tcPr>
            <w:tcW w:w="1559" w:type="dxa"/>
            <w:vMerge/>
            <w:shd w:val="clear" w:color="auto" w:fill="F2F2F2" w:themeFill="background1" w:themeFillShade="F2"/>
            <w:vAlign w:val="center"/>
          </w:tcPr>
          <w:p w:rsidR="003B1D48" w:rsidRPr="003B1D48" w:rsidRDefault="003B1D48" w:rsidP="00163956">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B1D48" w:rsidRPr="003B1D48" w:rsidRDefault="003B1D48" w:rsidP="00163956">
            <w:pPr>
              <w:tabs>
                <w:tab w:val="left" w:pos="-108"/>
              </w:tabs>
              <w:ind w:left="-108" w:right="-108"/>
              <w:jc w:val="center"/>
              <w:rPr>
                <w:rFonts w:ascii="Arial" w:hAnsi="Arial" w:cs="Arial"/>
                <w:w w:val="85"/>
                <w:sz w:val="12"/>
                <w:szCs w:val="14"/>
              </w:rPr>
            </w:pPr>
          </w:p>
        </w:tc>
        <w:tc>
          <w:tcPr>
            <w:tcW w:w="1701" w:type="dxa"/>
            <w:gridSpan w:val="2"/>
            <w:shd w:val="clear" w:color="auto" w:fill="F2F2F2" w:themeFill="background1" w:themeFillShade="F2"/>
            <w:vAlign w:val="center"/>
          </w:tcPr>
          <w:p w:rsidR="003B1D48" w:rsidRPr="003B1D48" w:rsidRDefault="003B1D48" w:rsidP="003B1D48">
            <w:pPr>
              <w:ind w:right="23"/>
              <w:jc w:val="center"/>
              <w:rPr>
                <w:rFonts w:ascii="Arial" w:hAnsi="Arial" w:cs="Arial"/>
                <w:b/>
                <w:w w:val="80"/>
                <w:sz w:val="14"/>
                <w:szCs w:val="19"/>
              </w:rPr>
            </w:pPr>
            <w:r w:rsidRPr="003B1D48">
              <w:rPr>
                <w:rFonts w:ascii="Arial" w:hAnsi="Arial" w:cs="Arial"/>
                <w:b/>
                <w:w w:val="80"/>
                <w:sz w:val="14"/>
                <w:szCs w:val="19"/>
              </w:rPr>
              <w:t xml:space="preserve">PROPUESTA </w:t>
            </w:r>
          </w:p>
        </w:tc>
        <w:tc>
          <w:tcPr>
            <w:tcW w:w="992" w:type="dxa"/>
            <w:vMerge w:val="restart"/>
            <w:shd w:val="clear" w:color="auto" w:fill="F2F2F2" w:themeFill="background1" w:themeFillShade="F2"/>
            <w:vAlign w:val="center"/>
          </w:tcPr>
          <w:p w:rsidR="003B1D48" w:rsidRPr="003B1D48" w:rsidRDefault="003B1D48" w:rsidP="00163956">
            <w:pPr>
              <w:ind w:right="23"/>
              <w:jc w:val="center"/>
              <w:rPr>
                <w:rFonts w:ascii="Arial" w:hAnsi="Arial" w:cs="Arial"/>
                <w:b/>
                <w:w w:val="80"/>
                <w:sz w:val="14"/>
                <w:szCs w:val="19"/>
              </w:rPr>
            </w:pPr>
            <w:r w:rsidRPr="003B1D48">
              <w:rPr>
                <w:rFonts w:ascii="Arial" w:hAnsi="Arial" w:cs="Arial"/>
                <w:b/>
                <w:w w:val="80"/>
                <w:sz w:val="14"/>
                <w:szCs w:val="19"/>
              </w:rPr>
              <w:t>DICTAMEN RESOLUTIVO FINANCIERO</w:t>
            </w:r>
          </w:p>
        </w:tc>
        <w:tc>
          <w:tcPr>
            <w:tcW w:w="993" w:type="dxa"/>
            <w:vMerge/>
            <w:shd w:val="clear" w:color="auto" w:fill="F2F2F2" w:themeFill="background1" w:themeFillShade="F2"/>
            <w:vAlign w:val="center"/>
          </w:tcPr>
          <w:p w:rsidR="003B1D48" w:rsidRPr="003B1D48" w:rsidRDefault="003B1D48" w:rsidP="00163956">
            <w:pPr>
              <w:ind w:right="23"/>
              <w:jc w:val="center"/>
              <w:rPr>
                <w:rFonts w:ascii="Arial" w:hAnsi="Arial" w:cs="Arial"/>
                <w:w w:val="90"/>
                <w:sz w:val="14"/>
                <w:szCs w:val="19"/>
              </w:rPr>
            </w:pPr>
          </w:p>
        </w:tc>
      </w:tr>
      <w:tr w:rsidR="003B1D48" w:rsidRPr="003B1D48" w:rsidTr="003B1D48">
        <w:trPr>
          <w:trHeight w:val="190"/>
          <w:tblHeader/>
        </w:trPr>
        <w:tc>
          <w:tcPr>
            <w:tcW w:w="4112" w:type="dxa"/>
            <w:vMerge/>
            <w:shd w:val="clear" w:color="auto" w:fill="F2F2F2" w:themeFill="background1" w:themeFillShade="F2"/>
            <w:vAlign w:val="center"/>
          </w:tcPr>
          <w:p w:rsidR="003B1D48" w:rsidRPr="003B1D48" w:rsidRDefault="003B1D48" w:rsidP="00163956">
            <w:pPr>
              <w:ind w:right="20"/>
              <w:jc w:val="center"/>
              <w:rPr>
                <w:rFonts w:ascii="Arial" w:hAnsi="Arial" w:cs="Arial"/>
                <w:sz w:val="19"/>
                <w:szCs w:val="19"/>
              </w:rPr>
            </w:pPr>
          </w:p>
        </w:tc>
        <w:tc>
          <w:tcPr>
            <w:tcW w:w="1559" w:type="dxa"/>
            <w:vMerge/>
            <w:shd w:val="clear" w:color="auto" w:fill="F2F2F2" w:themeFill="background1" w:themeFillShade="F2"/>
            <w:vAlign w:val="center"/>
          </w:tcPr>
          <w:p w:rsidR="003B1D48" w:rsidRPr="003B1D48" w:rsidRDefault="003B1D48" w:rsidP="00163956">
            <w:pPr>
              <w:ind w:left="-108" w:right="-108"/>
              <w:jc w:val="center"/>
              <w:rPr>
                <w:rFonts w:ascii="Arial" w:hAnsi="Arial" w:cs="Arial"/>
                <w:sz w:val="14"/>
                <w:szCs w:val="14"/>
              </w:rPr>
            </w:pPr>
          </w:p>
        </w:tc>
        <w:tc>
          <w:tcPr>
            <w:tcW w:w="992" w:type="dxa"/>
            <w:vMerge/>
            <w:shd w:val="clear" w:color="auto" w:fill="F2F2F2" w:themeFill="background1" w:themeFillShade="F2"/>
            <w:vAlign w:val="center"/>
          </w:tcPr>
          <w:p w:rsidR="003B1D48" w:rsidRPr="003B1D48" w:rsidRDefault="003B1D48" w:rsidP="00163956">
            <w:pPr>
              <w:tabs>
                <w:tab w:val="left" w:pos="-108"/>
              </w:tabs>
              <w:ind w:left="-108" w:right="-108"/>
              <w:jc w:val="center"/>
              <w:rPr>
                <w:rFonts w:ascii="Arial" w:hAnsi="Arial" w:cs="Arial"/>
                <w:w w:val="85"/>
                <w:sz w:val="12"/>
                <w:szCs w:val="14"/>
              </w:rPr>
            </w:pPr>
          </w:p>
        </w:tc>
        <w:tc>
          <w:tcPr>
            <w:tcW w:w="851" w:type="dxa"/>
            <w:shd w:val="clear" w:color="auto" w:fill="F2F2F2" w:themeFill="background1" w:themeFillShade="F2"/>
            <w:vAlign w:val="center"/>
          </w:tcPr>
          <w:p w:rsidR="003B1D48" w:rsidRPr="003B1D48" w:rsidRDefault="003B1D48" w:rsidP="00163956">
            <w:pPr>
              <w:ind w:right="23"/>
              <w:jc w:val="center"/>
              <w:rPr>
                <w:rFonts w:ascii="Arial" w:hAnsi="Arial" w:cs="Arial"/>
                <w:b/>
                <w:w w:val="80"/>
                <w:sz w:val="14"/>
                <w:szCs w:val="19"/>
              </w:rPr>
            </w:pPr>
            <w:r w:rsidRPr="003B1D48">
              <w:rPr>
                <w:rFonts w:ascii="Arial" w:hAnsi="Arial" w:cs="Arial"/>
                <w:b/>
                <w:w w:val="80"/>
                <w:sz w:val="14"/>
                <w:szCs w:val="19"/>
              </w:rPr>
              <w:t>TÉCNICA</w:t>
            </w:r>
          </w:p>
        </w:tc>
        <w:tc>
          <w:tcPr>
            <w:tcW w:w="850" w:type="dxa"/>
            <w:shd w:val="clear" w:color="auto" w:fill="F2F2F2" w:themeFill="background1" w:themeFillShade="F2"/>
            <w:vAlign w:val="center"/>
          </w:tcPr>
          <w:p w:rsidR="003B1D48" w:rsidRPr="003B1D48" w:rsidRDefault="003B1D48" w:rsidP="003B1D48">
            <w:pPr>
              <w:ind w:right="-108" w:hanging="108"/>
              <w:jc w:val="center"/>
              <w:rPr>
                <w:rFonts w:ascii="Arial" w:hAnsi="Arial" w:cs="Arial"/>
                <w:b/>
                <w:w w:val="80"/>
                <w:sz w:val="14"/>
                <w:szCs w:val="19"/>
              </w:rPr>
            </w:pPr>
            <w:r>
              <w:rPr>
                <w:rFonts w:ascii="Arial" w:hAnsi="Arial" w:cs="Arial"/>
                <w:b/>
                <w:w w:val="80"/>
                <w:sz w:val="14"/>
                <w:szCs w:val="19"/>
              </w:rPr>
              <w:t>ECONÓMICA</w:t>
            </w:r>
          </w:p>
        </w:tc>
        <w:tc>
          <w:tcPr>
            <w:tcW w:w="992" w:type="dxa"/>
            <w:vMerge/>
            <w:shd w:val="clear" w:color="auto" w:fill="F2F2F2" w:themeFill="background1" w:themeFillShade="F2"/>
            <w:vAlign w:val="center"/>
          </w:tcPr>
          <w:p w:rsidR="003B1D48" w:rsidRPr="003B1D48" w:rsidRDefault="003B1D48" w:rsidP="003B1D48">
            <w:pPr>
              <w:tabs>
                <w:tab w:val="left" w:pos="-108"/>
              </w:tabs>
              <w:ind w:right="20"/>
              <w:jc w:val="center"/>
              <w:rPr>
                <w:rFonts w:ascii="Arial" w:hAnsi="Arial" w:cs="Arial"/>
                <w:sz w:val="16"/>
                <w:szCs w:val="14"/>
              </w:rPr>
            </w:pPr>
          </w:p>
        </w:tc>
        <w:tc>
          <w:tcPr>
            <w:tcW w:w="993" w:type="dxa"/>
            <w:vMerge/>
            <w:shd w:val="clear" w:color="auto" w:fill="F2F2F2" w:themeFill="background1" w:themeFillShade="F2"/>
            <w:vAlign w:val="center"/>
          </w:tcPr>
          <w:p w:rsidR="003B1D48" w:rsidRPr="003B1D48" w:rsidRDefault="003B1D48" w:rsidP="00163956">
            <w:pPr>
              <w:ind w:right="23"/>
              <w:jc w:val="center"/>
              <w:rPr>
                <w:rFonts w:ascii="Arial" w:hAnsi="Arial" w:cs="Arial"/>
                <w:w w:val="90"/>
                <w:sz w:val="14"/>
                <w:szCs w:val="19"/>
              </w:rPr>
            </w:pPr>
          </w:p>
        </w:tc>
      </w:tr>
    </w:tbl>
    <w:tbl>
      <w:tblPr>
        <w:tblStyle w:val="Tablaconcuadrcula3"/>
        <w:tblW w:w="10349" w:type="dxa"/>
        <w:tblInd w:w="-31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shd w:val="clear" w:color="auto" w:fill="FFFFFF" w:themeFill="background1"/>
        <w:tblLayout w:type="fixed"/>
        <w:tblLook w:val="04A0" w:firstRow="1" w:lastRow="0" w:firstColumn="1" w:lastColumn="0" w:noHBand="0" w:noVBand="1"/>
      </w:tblPr>
      <w:tblGrid>
        <w:gridCol w:w="4112"/>
        <w:gridCol w:w="1559"/>
        <w:gridCol w:w="992"/>
        <w:gridCol w:w="851"/>
        <w:gridCol w:w="850"/>
        <w:gridCol w:w="992"/>
        <w:gridCol w:w="993"/>
      </w:tblGrid>
      <w:tr w:rsidR="0086609A" w:rsidRPr="003B1D48" w:rsidTr="00FE5EB5">
        <w:trPr>
          <w:trHeight w:val="340"/>
        </w:trPr>
        <w:tc>
          <w:tcPr>
            <w:tcW w:w="4112" w:type="dxa"/>
            <w:shd w:val="clear" w:color="auto" w:fill="FFFFFF" w:themeFill="background1"/>
            <w:vAlign w:val="center"/>
          </w:tcPr>
          <w:p w:rsidR="0086609A" w:rsidRPr="003B1D48" w:rsidRDefault="0086609A" w:rsidP="002F6B47">
            <w:pPr>
              <w:pStyle w:val="Prrafodelista"/>
              <w:numPr>
                <w:ilvl w:val="0"/>
                <w:numId w:val="5"/>
              </w:numPr>
              <w:ind w:left="318" w:right="-108" w:hanging="284"/>
              <w:rPr>
                <w:rFonts w:ascii="Arial" w:hAnsi="Arial" w:cs="Arial"/>
                <w:w w:val="90"/>
                <w:sz w:val="18"/>
                <w:szCs w:val="18"/>
              </w:rPr>
            </w:pPr>
            <w:r w:rsidRPr="003B1D48">
              <w:rPr>
                <w:rFonts w:ascii="Arial" w:hAnsi="Arial" w:cs="Arial"/>
                <w:w w:val="90"/>
                <w:sz w:val="18"/>
                <w:szCs w:val="18"/>
              </w:rPr>
              <w:t>EDIFICACIONES 3 RÍOS, S.A. DE C.V.</w:t>
            </w:r>
          </w:p>
        </w:tc>
        <w:tc>
          <w:tcPr>
            <w:tcW w:w="1559" w:type="dxa"/>
            <w:shd w:val="clear" w:color="auto" w:fill="FFFFFF" w:themeFill="background1"/>
            <w:vAlign w:val="center"/>
          </w:tcPr>
          <w:p w:rsidR="0086609A" w:rsidRPr="003B1D48" w:rsidRDefault="0086609A" w:rsidP="002F6B47">
            <w:pPr>
              <w:ind w:left="-108" w:right="-108"/>
              <w:jc w:val="center"/>
              <w:rPr>
                <w:rFonts w:ascii="Arial" w:hAnsi="Arial" w:cs="Arial"/>
                <w:w w:val="90"/>
                <w:sz w:val="18"/>
                <w:szCs w:val="18"/>
              </w:rPr>
            </w:pPr>
            <w:r w:rsidRPr="003B1D48">
              <w:rPr>
                <w:rFonts w:ascii="Arial" w:hAnsi="Arial" w:cs="Arial"/>
                <w:w w:val="90"/>
                <w:sz w:val="18"/>
                <w:szCs w:val="18"/>
              </w:rPr>
              <w:t>$160’515,238.90</w:t>
            </w:r>
          </w:p>
        </w:tc>
        <w:tc>
          <w:tcPr>
            <w:tcW w:w="992" w:type="dxa"/>
            <w:shd w:val="clear" w:color="auto" w:fill="FFFFFF" w:themeFill="background1"/>
            <w:vAlign w:val="center"/>
          </w:tcPr>
          <w:p w:rsidR="0086609A" w:rsidRPr="003B1D48" w:rsidRDefault="0086609A" w:rsidP="007067C6">
            <w:pPr>
              <w:ind w:left="-108" w:right="-108"/>
              <w:jc w:val="center"/>
              <w:rPr>
                <w:rFonts w:ascii="Arial" w:hAnsi="Arial" w:cs="Arial"/>
                <w:w w:val="90"/>
                <w:sz w:val="18"/>
                <w:szCs w:val="18"/>
              </w:rPr>
            </w:pPr>
            <w:r w:rsidRPr="003B1D48">
              <w:rPr>
                <w:rFonts w:ascii="Arial" w:hAnsi="Arial" w:cs="Arial"/>
                <w:w w:val="90"/>
                <w:sz w:val="18"/>
                <w:szCs w:val="18"/>
              </w:rPr>
              <w:t>-7.18%</w:t>
            </w:r>
          </w:p>
        </w:tc>
        <w:tc>
          <w:tcPr>
            <w:tcW w:w="851" w:type="dxa"/>
            <w:shd w:val="clear" w:color="auto" w:fill="FFFFFF" w:themeFill="background1"/>
            <w:vAlign w:val="center"/>
          </w:tcPr>
          <w:p w:rsidR="0086609A" w:rsidRPr="003B1D48" w:rsidRDefault="00A25263" w:rsidP="00A25263">
            <w:pPr>
              <w:ind w:right="20"/>
              <w:jc w:val="center"/>
              <w:rPr>
                <w:rFonts w:ascii="Arial" w:hAnsi="Arial" w:cs="Arial"/>
                <w:w w:val="80"/>
                <w:sz w:val="18"/>
                <w:szCs w:val="18"/>
              </w:rPr>
            </w:pPr>
            <w:r w:rsidRPr="003B1D48">
              <w:rPr>
                <w:rFonts w:ascii="Arial" w:hAnsi="Arial" w:cs="Arial"/>
                <w:w w:val="80"/>
                <w:sz w:val="18"/>
                <w:szCs w:val="18"/>
              </w:rPr>
              <w:t>2</w:t>
            </w:r>
          </w:p>
        </w:tc>
        <w:tc>
          <w:tcPr>
            <w:tcW w:w="850" w:type="dxa"/>
            <w:shd w:val="clear" w:color="auto" w:fill="FFFFFF" w:themeFill="background1"/>
            <w:vAlign w:val="center"/>
          </w:tcPr>
          <w:p w:rsidR="0086609A" w:rsidRPr="003B1D48" w:rsidRDefault="000E0213" w:rsidP="00A25263">
            <w:pPr>
              <w:ind w:right="20"/>
              <w:jc w:val="center"/>
              <w:rPr>
                <w:rFonts w:ascii="Arial" w:hAnsi="Arial" w:cs="Arial"/>
                <w:w w:val="80"/>
                <w:sz w:val="18"/>
                <w:szCs w:val="18"/>
              </w:rPr>
            </w:pPr>
            <w:r w:rsidRPr="003B1D48">
              <w:rPr>
                <w:rFonts w:ascii="Arial" w:hAnsi="Arial" w:cs="Arial"/>
                <w:w w:val="80"/>
                <w:sz w:val="18"/>
                <w:szCs w:val="18"/>
              </w:rPr>
              <w:t>0</w:t>
            </w:r>
          </w:p>
        </w:tc>
        <w:tc>
          <w:tcPr>
            <w:tcW w:w="992" w:type="dxa"/>
            <w:shd w:val="clear" w:color="auto" w:fill="FFFFFF" w:themeFill="background1"/>
            <w:vAlign w:val="center"/>
          </w:tcPr>
          <w:p w:rsidR="0086609A" w:rsidRPr="003B1D48" w:rsidRDefault="0086609A" w:rsidP="000004D3">
            <w:pPr>
              <w:ind w:right="20"/>
              <w:jc w:val="center"/>
              <w:rPr>
                <w:rFonts w:ascii="Arial" w:hAnsi="Arial" w:cs="Arial"/>
                <w:w w:val="66"/>
                <w:sz w:val="18"/>
                <w:szCs w:val="18"/>
              </w:rPr>
            </w:pPr>
            <w:r w:rsidRPr="003B1D48">
              <w:rPr>
                <w:rFonts w:ascii="Arial" w:hAnsi="Arial" w:cs="Arial"/>
                <w:w w:val="66"/>
                <w:sz w:val="18"/>
                <w:szCs w:val="18"/>
              </w:rPr>
              <w:t>FAVORABLE</w:t>
            </w:r>
          </w:p>
        </w:tc>
        <w:tc>
          <w:tcPr>
            <w:tcW w:w="993" w:type="dxa"/>
            <w:shd w:val="clear" w:color="auto" w:fill="FFFFFF" w:themeFill="background1"/>
            <w:vAlign w:val="center"/>
          </w:tcPr>
          <w:p w:rsidR="0086609A" w:rsidRPr="003B1D48" w:rsidRDefault="0086609A" w:rsidP="00FC3D28">
            <w:pPr>
              <w:ind w:right="20"/>
              <w:jc w:val="center"/>
              <w:rPr>
                <w:rFonts w:ascii="Arial" w:hAnsi="Arial" w:cs="Arial"/>
                <w:w w:val="66"/>
                <w:sz w:val="18"/>
                <w:szCs w:val="18"/>
              </w:rPr>
            </w:pPr>
            <w:r w:rsidRPr="003B1D4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2F6B47" w:rsidRDefault="0086609A" w:rsidP="002F6B47">
            <w:pPr>
              <w:pStyle w:val="Prrafodelista"/>
              <w:numPr>
                <w:ilvl w:val="0"/>
                <w:numId w:val="5"/>
              </w:numPr>
              <w:ind w:left="318" w:right="-108" w:hanging="284"/>
              <w:rPr>
                <w:rFonts w:ascii="Arial" w:hAnsi="Arial" w:cs="Arial"/>
                <w:w w:val="90"/>
                <w:sz w:val="18"/>
                <w:szCs w:val="18"/>
              </w:rPr>
            </w:pPr>
            <w:r w:rsidRPr="002F6B47">
              <w:rPr>
                <w:rFonts w:ascii="Arial" w:hAnsi="Arial" w:cs="Arial"/>
                <w:w w:val="90"/>
                <w:sz w:val="18"/>
                <w:szCs w:val="18"/>
              </w:rPr>
              <w:t>ARQUIDISEÑO INTEGRAL, S.A. DE C.V</w:t>
            </w:r>
            <w:r>
              <w:rPr>
                <w:rFonts w:ascii="Arial" w:hAnsi="Arial" w:cs="Arial"/>
                <w:w w:val="90"/>
                <w:sz w:val="18"/>
                <w:szCs w:val="18"/>
              </w:rPr>
              <w:t>.</w:t>
            </w:r>
          </w:p>
        </w:tc>
        <w:tc>
          <w:tcPr>
            <w:tcW w:w="1559" w:type="dxa"/>
            <w:shd w:val="clear" w:color="auto" w:fill="FFFFFF" w:themeFill="background1"/>
            <w:vAlign w:val="center"/>
          </w:tcPr>
          <w:p w:rsidR="0086609A" w:rsidRDefault="0086609A" w:rsidP="002F6B47">
            <w:pPr>
              <w:ind w:left="-108" w:right="-108"/>
              <w:jc w:val="center"/>
              <w:rPr>
                <w:rFonts w:ascii="Arial" w:hAnsi="Arial" w:cs="Arial"/>
                <w:w w:val="90"/>
                <w:sz w:val="18"/>
                <w:szCs w:val="18"/>
              </w:rPr>
            </w:pPr>
            <w:r>
              <w:rPr>
                <w:rFonts w:ascii="Arial" w:hAnsi="Arial" w:cs="Arial"/>
                <w:w w:val="90"/>
                <w:sz w:val="18"/>
                <w:szCs w:val="18"/>
              </w:rPr>
              <w:t>$</w:t>
            </w:r>
            <w:r w:rsidRPr="002F6B47">
              <w:rPr>
                <w:rFonts w:ascii="Arial" w:hAnsi="Arial" w:cs="Arial"/>
                <w:w w:val="90"/>
                <w:sz w:val="18"/>
                <w:szCs w:val="18"/>
              </w:rPr>
              <w:t>163</w:t>
            </w:r>
            <w:r>
              <w:rPr>
                <w:rFonts w:ascii="Arial" w:hAnsi="Arial" w:cs="Arial"/>
                <w:w w:val="90"/>
                <w:sz w:val="18"/>
                <w:szCs w:val="18"/>
              </w:rPr>
              <w:t>’</w:t>
            </w:r>
            <w:r w:rsidRPr="002F6B47">
              <w:rPr>
                <w:rFonts w:ascii="Arial" w:hAnsi="Arial" w:cs="Arial"/>
                <w:w w:val="90"/>
                <w:sz w:val="18"/>
                <w:szCs w:val="18"/>
              </w:rPr>
              <w:t>350</w:t>
            </w:r>
            <w:r>
              <w:rPr>
                <w:rFonts w:ascii="Arial" w:hAnsi="Arial" w:cs="Arial"/>
                <w:w w:val="90"/>
                <w:sz w:val="18"/>
                <w:szCs w:val="18"/>
              </w:rPr>
              <w:t>,</w:t>
            </w:r>
            <w:r w:rsidRPr="002F6B47">
              <w:rPr>
                <w:rFonts w:ascii="Arial" w:hAnsi="Arial" w:cs="Arial"/>
                <w:w w:val="90"/>
                <w:sz w:val="18"/>
                <w:szCs w:val="18"/>
              </w:rPr>
              <w:t>079.95</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-5.54%</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Default="0086609A" w:rsidP="00975510">
            <w:pPr>
              <w:ind w:right="20"/>
              <w:jc w:val="center"/>
              <w:rPr>
                <w:rFonts w:ascii="Arial" w:hAnsi="Arial" w:cs="Arial"/>
                <w:b/>
                <w:w w:val="90"/>
                <w:szCs w:val="18"/>
              </w:rPr>
            </w:pPr>
            <w:r>
              <w:rPr>
                <w:rFonts w:ascii="Arial" w:hAnsi="Arial" w:cs="Arial"/>
                <w:b/>
                <w:w w:val="90"/>
                <w:szCs w:val="18"/>
              </w:rPr>
              <w:t>*</w:t>
            </w:r>
          </w:p>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2F6B47" w:rsidRDefault="0086609A" w:rsidP="002F6B47">
            <w:pPr>
              <w:pStyle w:val="Prrafodelista"/>
              <w:numPr>
                <w:ilvl w:val="0"/>
                <w:numId w:val="5"/>
              </w:numPr>
              <w:ind w:left="318" w:right="-108" w:hanging="284"/>
              <w:rPr>
                <w:rFonts w:ascii="Arial" w:hAnsi="Arial" w:cs="Arial"/>
                <w:w w:val="90"/>
                <w:sz w:val="18"/>
                <w:szCs w:val="18"/>
              </w:rPr>
            </w:pPr>
            <w:r w:rsidRPr="002F6B47">
              <w:rPr>
                <w:rFonts w:ascii="Arial" w:hAnsi="Arial" w:cs="Arial"/>
                <w:w w:val="90"/>
                <w:sz w:val="18"/>
                <w:szCs w:val="18"/>
              </w:rPr>
              <w:t>GRUPO AKARCI, S.A. DE C.V.</w:t>
            </w:r>
          </w:p>
        </w:tc>
        <w:tc>
          <w:tcPr>
            <w:tcW w:w="1559" w:type="dxa"/>
            <w:shd w:val="clear" w:color="auto" w:fill="FFFFFF" w:themeFill="background1"/>
            <w:vAlign w:val="center"/>
          </w:tcPr>
          <w:p w:rsidR="0086609A" w:rsidRDefault="0086609A" w:rsidP="002F6B47">
            <w:pPr>
              <w:ind w:left="-108" w:right="-108"/>
              <w:jc w:val="center"/>
              <w:rPr>
                <w:rFonts w:ascii="Arial" w:hAnsi="Arial" w:cs="Arial"/>
                <w:w w:val="90"/>
                <w:sz w:val="18"/>
                <w:szCs w:val="18"/>
              </w:rPr>
            </w:pPr>
            <w:r>
              <w:rPr>
                <w:rFonts w:ascii="Arial" w:hAnsi="Arial" w:cs="Arial"/>
                <w:w w:val="90"/>
                <w:sz w:val="18"/>
                <w:szCs w:val="18"/>
              </w:rPr>
              <w:t>$</w:t>
            </w:r>
            <w:r w:rsidRPr="002F6B47">
              <w:rPr>
                <w:rFonts w:ascii="Arial" w:hAnsi="Arial" w:cs="Arial"/>
                <w:w w:val="90"/>
                <w:sz w:val="18"/>
                <w:szCs w:val="18"/>
              </w:rPr>
              <w:t>163</w:t>
            </w:r>
            <w:r>
              <w:rPr>
                <w:rFonts w:ascii="Arial" w:hAnsi="Arial" w:cs="Arial"/>
                <w:w w:val="90"/>
                <w:sz w:val="18"/>
                <w:szCs w:val="18"/>
              </w:rPr>
              <w:t>’</w:t>
            </w:r>
            <w:r w:rsidRPr="002F6B47">
              <w:rPr>
                <w:rFonts w:ascii="Arial" w:hAnsi="Arial" w:cs="Arial"/>
                <w:w w:val="90"/>
                <w:sz w:val="18"/>
                <w:szCs w:val="18"/>
              </w:rPr>
              <w:t>365</w:t>
            </w:r>
            <w:r>
              <w:rPr>
                <w:rFonts w:ascii="Arial" w:hAnsi="Arial" w:cs="Arial"/>
                <w:w w:val="90"/>
                <w:sz w:val="18"/>
                <w:szCs w:val="18"/>
              </w:rPr>
              <w:t>,</w:t>
            </w:r>
            <w:r w:rsidRPr="002F6B47">
              <w:rPr>
                <w:rFonts w:ascii="Arial" w:hAnsi="Arial" w:cs="Arial"/>
                <w:w w:val="90"/>
                <w:sz w:val="18"/>
                <w:szCs w:val="18"/>
              </w:rPr>
              <w:t>513.87</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-5.53%</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2F6B47" w:rsidRDefault="0086609A" w:rsidP="002F6B47">
            <w:pPr>
              <w:pStyle w:val="Prrafodelista"/>
              <w:numPr>
                <w:ilvl w:val="0"/>
                <w:numId w:val="5"/>
              </w:numPr>
              <w:ind w:left="318" w:right="-108" w:hanging="284"/>
              <w:rPr>
                <w:rFonts w:ascii="Arial" w:hAnsi="Arial" w:cs="Arial"/>
                <w:w w:val="90"/>
                <w:sz w:val="18"/>
                <w:szCs w:val="18"/>
              </w:rPr>
            </w:pPr>
            <w:r w:rsidRPr="003F118C">
              <w:rPr>
                <w:rFonts w:ascii="Arial" w:hAnsi="Arial" w:cs="Arial"/>
                <w:w w:val="90"/>
                <w:sz w:val="18"/>
                <w:szCs w:val="18"/>
              </w:rPr>
              <w:t>MC SUMINISTROS, S.A. DE C.V.</w:t>
            </w:r>
          </w:p>
        </w:tc>
        <w:tc>
          <w:tcPr>
            <w:tcW w:w="1559" w:type="dxa"/>
            <w:shd w:val="clear" w:color="auto" w:fill="FFFFFF" w:themeFill="background1"/>
            <w:vAlign w:val="center"/>
          </w:tcPr>
          <w:p w:rsidR="0086609A" w:rsidRDefault="0086609A" w:rsidP="003F118C">
            <w:pPr>
              <w:ind w:left="-108" w:right="-108"/>
              <w:jc w:val="center"/>
              <w:rPr>
                <w:rFonts w:ascii="Arial" w:hAnsi="Arial" w:cs="Arial"/>
                <w:w w:val="90"/>
                <w:sz w:val="18"/>
                <w:szCs w:val="18"/>
              </w:rPr>
            </w:pPr>
            <w:r>
              <w:rPr>
                <w:rFonts w:ascii="Arial" w:hAnsi="Arial" w:cs="Arial"/>
                <w:w w:val="90"/>
                <w:sz w:val="18"/>
                <w:szCs w:val="18"/>
              </w:rPr>
              <w:t>$</w:t>
            </w:r>
            <w:r w:rsidRPr="003F118C">
              <w:rPr>
                <w:rFonts w:ascii="Arial" w:hAnsi="Arial" w:cs="Arial"/>
                <w:w w:val="90"/>
                <w:sz w:val="18"/>
                <w:szCs w:val="18"/>
              </w:rPr>
              <w:t>164</w:t>
            </w:r>
            <w:r>
              <w:rPr>
                <w:rFonts w:ascii="Arial" w:hAnsi="Arial" w:cs="Arial"/>
                <w:w w:val="90"/>
                <w:sz w:val="18"/>
                <w:szCs w:val="18"/>
              </w:rPr>
              <w:t>’</w:t>
            </w:r>
            <w:r w:rsidRPr="003F118C">
              <w:rPr>
                <w:rFonts w:ascii="Arial" w:hAnsi="Arial" w:cs="Arial"/>
                <w:w w:val="90"/>
                <w:sz w:val="18"/>
                <w:szCs w:val="18"/>
              </w:rPr>
              <w:t>346</w:t>
            </w:r>
            <w:r>
              <w:rPr>
                <w:rFonts w:ascii="Arial" w:hAnsi="Arial" w:cs="Arial"/>
                <w:w w:val="90"/>
                <w:sz w:val="18"/>
                <w:szCs w:val="18"/>
              </w:rPr>
              <w:t>,</w:t>
            </w:r>
            <w:r w:rsidRPr="003F118C">
              <w:rPr>
                <w:rFonts w:ascii="Arial" w:hAnsi="Arial" w:cs="Arial"/>
                <w:w w:val="90"/>
                <w:sz w:val="18"/>
                <w:szCs w:val="18"/>
              </w:rPr>
              <w:t>841.26</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-4.96%</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1</w:t>
            </w:r>
          </w:p>
        </w:tc>
        <w:tc>
          <w:tcPr>
            <w:tcW w:w="850" w:type="dxa"/>
            <w:shd w:val="clear" w:color="auto" w:fill="FFFFFF" w:themeFill="background1"/>
            <w:vAlign w:val="center"/>
          </w:tcPr>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Default="0086609A" w:rsidP="002F6B47">
            <w:pPr>
              <w:pStyle w:val="Prrafodelista"/>
              <w:numPr>
                <w:ilvl w:val="0"/>
                <w:numId w:val="5"/>
              </w:numPr>
              <w:ind w:left="318" w:right="-108" w:hanging="284"/>
              <w:rPr>
                <w:rFonts w:ascii="Arial" w:hAnsi="Arial" w:cs="Arial"/>
                <w:w w:val="90"/>
                <w:sz w:val="18"/>
                <w:szCs w:val="18"/>
              </w:rPr>
            </w:pPr>
            <w:r w:rsidRPr="000D0113">
              <w:rPr>
                <w:rFonts w:ascii="Arial" w:hAnsi="Arial" w:cs="Arial"/>
                <w:w w:val="90"/>
                <w:sz w:val="18"/>
                <w:szCs w:val="18"/>
              </w:rPr>
              <w:t>COYATOC CONSTRUCCIONES, S.A. DE C.V.</w:t>
            </w:r>
            <w:r>
              <w:rPr>
                <w:rFonts w:ascii="Arial" w:hAnsi="Arial" w:cs="Arial"/>
                <w:w w:val="90"/>
                <w:sz w:val="18"/>
                <w:szCs w:val="18"/>
              </w:rPr>
              <w:t>, en participación conjunta con:</w:t>
            </w:r>
          </w:p>
          <w:p w:rsidR="0086609A" w:rsidRPr="003F118C" w:rsidRDefault="0086609A" w:rsidP="006D787B">
            <w:pPr>
              <w:pStyle w:val="Prrafodelista"/>
              <w:ind w:left="318" w:right="-108"/>
              <w:rPr>
                <w:rFonts w:ascii="Arial" w:hAnsi="Arial" w:cs="Arial"/>
                <w:w w:val="90"/>
                <w:sz w:val="18"/>
                <w:szCs w:val="18"/>
              </w:rPr>
            </w:pPr>
            <w:r>
              <w:rPr>
                <w:rFonts w:ascii="Arial" w:hAnsi="Arial" w:cs="Arial"/>
                <w:w w:val="90"/>
                <w:sz w:val="18"/>
                <w:szCs w:val="18"/>
              </w:rPr>
              <w:t>CM DEL GOLFO, S.A. DE C.V.</w:t>
            </w:r>
          </w:p>
        </w:tc>
        <w:tc>
          <w:tcPr>
            <w:tcW w:w="1559" w:type="dxa"/>
            <w:shd w:val="clear" w:color="auto" w:fill="FFFFFF" w:themeFill="background1"/>
            <w:vAlign w:val="center"/>
          </w:tcPr>
          <w:p w:rsidR="0086609A" w:rsidRDefault="0086609A" w:rsidP="003F118C">
            <w:pPr>
              <w:ind w:left="-108" w:right="-108"/>
              <w:jc w:val="center"/>
              <w:rPr>
                <w:rFonts w:ascii="Arial" w:hAnsi="Arial" w:cs="Arial"/>
                <w:w w:val="90"/>
                <w:sz w:val="18"/>
                <w:szCs w:val="18"/>
              </w:rPr>
            </w:pPr>
            <w:r>
              <w:rPr>
                <w:rFonts w:ascii="Arial" w:hAnsi="Arial" w:cs="Arial"/>
                <w:w w:val="90"/>
                <w:sz w:val="18"/>
                <w:szCs w:val="18"/>
              </w:rPr>
              <w:t>$</w:t>
            </w:r>
            <w:r w:rsidRPr="000D0113">
              <w:rPr>
                <w:rFonts w:ascii="Arial" w:hAnsi="Arial" w:cs="Arial"/>
                <w:w w:val="90"/>
                <w:sz w:val="18"/>
                <w:szCs w:val="18"/>
              </w:rPr>
              <w:t>164</w:t>
            </w:r>
            <w:r>
              <w:rPr>
                <w:rFonts w:ascii="Arial" w:hAnsi="Arial" w:cs="Arial"/>
                <w:w w:val="90"/>
                <w:sz w:val="18"/>
                <w:szCs w:val="18"/>
              </w:rPr>
              <w:t>’</w:t>
            </w:r>
            <w:r w:rsidRPr="000D0113">
              <w:rPr>
                <w:rFonts w:ascii="Arial" w:hAnsi="Arial" w:cs="Arial"/>
                <w:w w:val="90"/>
                <w:sz w:val="18"/>
                <w:szCs w:val="18"/>
              </w:rPr>
              <w:t>762</w:t>
            </w:r>
            <w:r>
              <w:rPr>
                <w:rFonts w:ascii="Arial" w:hAnsi="Arial" w:cs="Arial"/>
                <w:w w:val="90"/>
                <w:sz w:val="18"/>
                <w:szCs w:val="18"/>
              </w:rPr>
              <w:t>,</w:t>
            </w:r>
            <w:r w:rsidRPr="000D0113">
              <w:rPr>
                <w:rFonts w:ascii="Arial" w:hAnsi="Arial" w:cs="Arial"/>
                <w:w w:val="90"/>
                <w:sz w:val="18"/>
                <w:szCs w:val="18"/>
              </w:rPr>
              <w:t>644.87</w:t>
            </w:r>
          </w:p>
        </w:tc>
        <w:tc>
          <w:tcPr>
            <w:tcW w:w="992" w:type="dxa"/>
            <w:shd w:val="clear" w:color="auto" w:fill="FFFFFF" w:themeFill="background1"/>
            <w:vAlign w:val="center"/>
          </w:tcPr>
          <w:p w:rsidR="0086609A" w:rsidRDefault="0086609A" w:rsidP="007067C6">
            <w:pPr>
              <w:ind w:left="-108" w:right="-108"/>
              <w:jc w:val="center"/>
              <w:rPr>
                <w:rFonts w:ascii="Arial" w:hAnsi="Arial" w:cs="Arial"/>
                <w:w w:val="90"/>
                <w:sz w:val="18"/>
                <w:szCs w:val="18"/>
              </w:rPr>
            </w:pPr>
            <w:r>
              <w:rPr>
                <w:rFonts w:ascii="Arial" w:hAnsi="Arial" w:cs="Arial"/>
                <w:w w:val="90"/>
                <w:sz w:val="18"/>
                <w:szCs w:val="18"/>
              </w:rPr>
              <w:t>-4.72%</w:t>
            </w:r>
          </w:p>
        </w:tc>
        <w:tc>
          <w:tcPr>
            <w:tcW w:w="851" w:type="dxa"/>
            <w:shd w:val="clear" w:color="auto" w:fill="FFFFFF" w:themeFill="background1"/>
            <w:vAlign w:val="center"/>
          </w:tcPr>
          <w:p w:rsidR="0086609A" w:rsidRPr="00FC3D28" w:rsidRDefault="0086609A" w:rsidP="00975510">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Default="0086609A" w:rsidP="00975510">
            <w:pPr>
              <w:ind w:right="20"/>
              <w:jc w:val="center"/>
              <w:rPr>
                <w:rFonts w:ascii="Arial" w:hAnsi="Arial" w:cs="Arial"/>
                <w:b/>
                <w:w w:val="90"/>
                <w:szCs w:val="18"/>
              </w:rPr>
            </w:pPr>
            <w:r>
              <w:rPr>
                <w:rFonts w:ascii="Arial" w:hAnsi="Arial" w:cs="Arial"/>
                <w:b/>
                <w:w w:val="90"/>
                <w:szCs w:val="18"/>
              </w:rPr>
              <w:t>*</w:t>
            </w:r>
          </w:p>
          <w:p w:rsidR="0086609A" w:rsidRPr="00FC3D28" w:rsidRDefault="0086609A" w:rsidP="00975510">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FC3D28">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Default="0086609A" w:rsidP="002F6B47">
            <w:pPr>
              <w:pStyle w:val="Prrafodelista"/>
              <w:numPr>
                <w:ilvl w:val="0"/>
                <w:numId w:val="5"/>
              </w:numPr>
              <w:ind w:left="318" w:right="-108" w:hanging="284"/>
              <w:rPr>
                <w:rFonts w:ascii="Arial" w:hAnsi="Arial" w:cs="Arial"/>
                <w:w w:val="90"/>
                <w:sz w:val="18"/>
                <w:szCs w:val="18"/>
              </w:rPr>
            </w:pPr>
            <w:r w:rsidRPr="000D0113">
              <w:rPr>
                <w:rFonts w:ascii="Arial" w:hAnsi="Arial" w:cs="Arial"/>
                <w:w w:val="90"/>
                <w:sz w:val="18"/>
                <w:szCs w:val="18"/>
              </w:rPr>
              <w:t>RADIX CONSTRUCTORA, S.A. DE C.V.</w:t>
            </w:r>
            <w:r>
              <w:rPr>
                <w:rFonts w:ascii="Arial" w:hAnsi="Arial" w:cs="Arial"/>
                <w:w w:val="90"/>
                <w:sz w:val="18"/>
                <w:szCs w:val="18"/>
              </w:rPr>
              <w:t xml:space="preserve">, en participación conjunta con </w:t>
            </w:r>
          </w:p>
          <w:p w:rsidR="0086609A" w:rsidRPr="000D0113" w:rsidRDefault="0086609A" w:rsidP="00064225">
            <w:pPr>
              <w:pStyle w:val="Prrafodelista"/>
              <w:ind w:left="318" w:right="-108"/>
              <w:rPr>
                <w:rFonts w:ascii="Arial" w:hAnsi="Arial" w:cs="Arial"/>
                <w:w w:val="90"/>
                <w:sz w:val="18"/>
                <w:szCs w:val="18"/>
              </w:rPr>
            </w:pPr>
            <w:r>
              <w:rPr>
                <w:rFonts w:ascii="Arial" w:hAnsi="Arial" w:cs="Arial"/>
                <w:w w:val="90"/>
                <w:sz w:val="18"/>
                <w:szCs w:val="18"/>
              </w:rPr>
              <w:t>GYBSA CONSTRUCCIONES, S.A. DE C.V.</w:t>
            </w:r>
          </w:p>
        </w:tc>
        <w:tc>
          <w:tcPr>
            <w:tcW w:w="1559"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w:t>
            </w:r>
            <w:r w:rsidRPr="000D0113">
              <w:rPr>
                <w:rFonts w:ascii="Arial" w:hAnsi="Arial" w:cs="Arial"/>
                <w:w w:val="90"/>
                <w:sz w:val="18"/>
                <w:szCs w:val="18"/>
              </w:rPr>
              <w:t>164</w:t>
            </w:r>
            <w:r>
              <w:rPr>
                <w:rFonts w:ascii="Arial" w:hAnsi="Arial" w:cs="Arial"/>
                <w:w w:val="90"/>
                <w:sz w:val="18"/>
                <w:szCs w:val="18"/>
              </w:rPr>
              <w:t>’</w:t>
            </w:r>
            <w:r w:rsidRPr="000D0113">
              <w:rPr>
                <w:rFonts w:ascii="Arial" w:hAnsi="Arial" w:cs="Arial"/>
                <w:w w:val="90"/>
                <w:sz w:val="18"/>
                <w:szCs w:val="18"/>
              </w:rPr>
              <w:t>771</w:t>
            </w:r>
            <w:r>
              <w:rPr>
                <w:rFonts w:ascii="Arial" w:hAnsi="Arial" w:cs="Arial"/>
                <w:w w:val="90"/>
                <w:sz w:val="18"/>
                <w:szCs w:val="18"/>
              </w:rPr>
              <w:t>,</w:t>
            </w:r>
            <w:r w:rsidRPr="000D0113">
              <w:rPr>
                <w:rFonts w:ascii="Arial" w:hAnsi="Arial" w:cs="Arial"/>
                <w:w w:val="90"/>
                <w:sz w:val="18"/>
                <w:szCs w:val="18"/>
              </w:rPr>
              <w:t>803.64</w:t>
            </w:r>
          </w:p>
        </w:tc>
        <w:tc>
          <w:tcPr>
            <w:tcW w:w="992"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-4.72%</w:t>
            </w:r>
          </w:p>
        </w:tc>
        <w:tc>
          <w:tcPr>
            <w:tcW w:w="851" w:type="dxa"/>
            <w:shd w:val="clear" w:color="auto" w:fill="FFFFFF" w:themeFill="background1"/>
            <w:vAlign w:val="center"/>
          </w:tcPr>
          <w:p w:rsidR="0086609A" w:rsidRPr="004F2320" w:rsidRDefault="00A25263" w:rsidP="00A25263">
            <w:pPr>
              <w:ind w:right="20"/>
              <w:jc w:val="center"/>
              <w:rPr>
                <w:rFonts w:ascii="Arial" w:hAnsi="Arial" w:cs="Arial"/>
                <w:w w:val="80"/>
                <w:sz w:val="18"/>
                <w:szCs w:val="18"/>
              </w:rPr>
            </w:pPr>
            <w:r w:rsidRPr="004F2320">
              <w:rPr>
                <w:rFonts w:ascii="Arial" w:hAnsi="Arial" w:cs="Arial"/>
                <w:w w:val="80"/>
                <w:sz w:val="18"/>
                <w:szCs w:val="18"/>
              </w:rPr>
              <w:t>1</w:t>
            </w:r>
          </w:p>
        </w:tc>
        <w:tc>
          <w:tcPr>
            <w:tcW w:w="850" w:type="dxa"/>
            <w:shd w:val="clear" w:color="auto" w:fill="FFFFFF" w:themeFill="background1"/>
            <w:vAlign w:val="center"/>
          </w:tcPr>
          <w:p w:rsidR="0086609A" w:rsidRPr="004F2320" w:rsidRDefault="0086609A" w:rsidP="00975510">
            <w:pPr>
              <w:ind w:right="20"/>
              <w:jc w:val="center"/>
              <w:rPr>
                <w:rFonts w:ascii="Arial" w:hAnsi="Arial" w:cs="Arial"/>
                <w:b/>
                <w:w w:val="90"/>
                <w:szCs w:val="18"/>
              </w:rPr>
            </w:pPr>
            <w:r w:rsidRPr="004F2320">
              <w:rPr>
                <w:rFonts w:ascii="Arial" w:hAnsi="Arial" w:cs="Arial"/>
                <w:b/>
                <w:w w:val="90"/>
                <w:szCs w:val="18"/>
              </w:rPr>
              <w:t>*</w:t>
            </w:r>
          </w:p>
          <w:p w:rsidR="0086609A" w:rsidRPr="004F2320" w:rsidRDefault="0086609A" w:rsidP="00975510">
            <w:pPr>
              <w:ind w:right="20"/>
              <w:jc w:val="center"/>
              <w:rPr>
                <w:rFonts w:ascii="Arial" w:hAnsi="Arial" w:cs="Arial"/>
                <w:b/>
                <w:w w:val="90"/>
                <w:szCs w:val="18"/>
              </w:rPr>
            </w:pPr>
            <w:r w:rsidRPr="004F2320">
              <w:rPr>
                <w:rFonts w:ascii="Arial" w:hAnsi="Arial" w:cs="Arial"/>
                <w:b/>
                <w:w w:val="90"/>
                <w:szCs w:val="18"/>
              </w:rPr>
              <w:t>**</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NO 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0D0113" w:rsidRDefault="0086609A" w:rsidP="000D0113">
            <w:pPr>
              <w:pStyle w:val="Prrafodelista"/>
              <w:numPr>
                <w:ilvl w:val="0"/>
                <w:numId w:val="5"/>
              </w:numPr>
              <w:ind w:left="318" w:right="-108" w:hanging="284"/>
              <w:rPr>
                <w:rFonts w:ascii="Arial" w:hAnsi="Arial" w:cs="Arial"/>
                <w:w w:val="90"/>
                <w:sz w:val="18"/>
                <w:szCs w:val="18"/>
              </w:rPr>
            </w:pPr>
            <w:r w:rsidRPr="000D0113">
              <w:rPr>
                <w:rFonts w:ascii="Arial" w:hAnsi="Arial" w:cs="Arial"/>
                <w:w w:val="90"/>
                <w:sz w:val="18"/>
                <w:szCs w:val="18"/>
              </w:rPr>
              <w:t>CONSTRUCTORA Y PROMOTORA SATÉLITE, S.A. DE C.V.</w:t>
            </w:r>
          </w:p>
        </w:tc>
        <w:tc>
          <w:tcPr>
            <w:tcW w:w="1559" w:type="dxa"/>
            <w:shd w:val="clear" w:color="auto" w:fill="FFFFFF" w:themeFill="background1"/>
            <w:vAlign w:val="center"/>
          </w:tcPr>
          <w:p w:rsidR="0086609A" w:rsidRPr="000D0113" w:rsidRDefault="0086609A" w:rsidP="000D0113">
            <w:pPr>
              <w:ind w:left="-108" w:right="-108"/>
              <w:jc w:val="center"/>
              <w:rPr>
                <w:rFonts w:ascii="Arial" w:hAnsi="Arial" w:cs="Arial"/>
                <w:w w:val="90"/>
                <w:sz w:val="18"/>
                <w:szCs w:val="18"/>
              </w:rPr>
            </w:pPr>
            <w:r w:rsidRPr="000D0113">
              <w:rPr>
                <w:rFonts w:ascii="Arial" w:hAnsi="Arial" w:cs="Arial"/>
                <w:w w:val="90"/>
                <w:sz w:val="18"/>
                <w:szCs w:val="18"/>
              </w:rPr>
              <w:t>$164’817,812.86</w:t>
            </w:r>
          </w:p>
        </w:tc>
        <w:tc>
          <w:tcPr>
            <w:tcW w:w="992" w:type="dxa"/>
            <w:shd w:val="clear" w:color="auto" w:fill="FFFFFF" w:themeFill="background1"/>
            <w:vAlign w:val="center"/>
          </w:tcPr>
          <w:p w:rsidR="0086609A" w:rsidRPr="000D0113" w:rsidRDefault="0086609A" w:rsidP="000D0113">
            <w:pPr>
              <w:ind w:left="-108" w:right="-108"/>
              <w:jc w:val="center"/>
              <w:rPr>
                <w:rFonts w:ascii="Arial" w:hAnsi="Arial" w:cs="Arial"/>
                <w:w w:val="90"/>
                <w:sz w:val="18"/>
                <w:szCs w:val="18"/>
              </w:rPr>
            </w:pPr>
            <w:r w:rsidRPr="000D0113">
              <w:rPr>
                <w:rFonts w:ascii="Arial" w:hAnsi="Arial" w:cs="Arial"/>
                <w:w w:val="90"/>
                <w:sz w:val="18"/>
                <w:szCs w:val="18"/>
              </w:rPr>
              <w:t>-4.69%</w:t>
            </w:r>
          </w:p>
        </w:tc>
        <w:tc>
          <w:tcPr>
            <w:tcW w:w="851" w:type="dxa"/>
            <w:shd w:val="clear" w:color="auto" w:fill="FFFFFF" w:themeFill="background1"/>
            <w:vAlign w:val="center"/>
          </w:tcPr>
          <w:p w:rsidR="0086609A" w:rsidRPr="004F2320" w:rsidRDefault="0086609A" w:rsidP="000D0113">
            <w:pPr>
              <w:ind w:right="20"/>
              <w:jc w:val="center"/>
              <w:rPr>
                <w:rFonts w:ascii="Arial" w:hAnsi="Arial" w:cs="Arial"/>
                <w:w w:val="80"/>
                <w:sz w:val="18"/>
                <w:szCs w:val="18"/>
              </w:rPr>
            </w:pPr>
            <w:r w:rsidRPr="004F2320">
              <w:rPr>
                <w:rFonts w:ascii="Arial" w:hAnsi="Arial" w:cs="Arial"/>
                <w:w w:val="80"/>
                <w:sz w:val="18"/>
                <w:szCs w:val="18"/>
              </w:rPr>
              <w:t>1</w:t>
            </w:r>
          </w:p>
        </w:tc>
        <w:tc>
          <w:tcPr>
            <w:tcW w:w="850" w:type="dxa"/>
            <w:shd w:val="clear" w:color="auto" w:fill="FFFFFF" w:themeFill="background1"/>
            <w:vAlign w:val="center"/>
          </w:tcPr>
          <w:p w:rsidR="0086609A" w:rsidRPr="004F2320" w:rsidRDefault="0086609A" w:rsidP="000D0113">
            <w:pPr>
              <w:ind w:right="20"/>
              <w:jc w:val="center"/>
              <w:rPr>
                <w:rFonts w:ascii="Arial" w:hAnsi="Arial" w:cs="Arial"/>
                <w:w w:val="80"/>
                <w:sz w:val="18"/>
                <w:szCs w:val="18"/>
              </w:rPr>
            </w:pPr>
            <w:r w:rsidRPr="004F2320">
              <w:rPr>
                <w:rFonts w:ascii="Arial" w:hAnsi="Arial" w:cs="Arial"/>
                <w:b/>
                <w:w w:val="90"/>
                <w:szCs w:val="18"/>
              </w:rPr>
              <w:t>*</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86609A" w:rsidP="000D0113">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A25263" w:rsidTr="00FE5EB5">
        <w:trPr>
          <w:trHeight w:val="340"/>
        </w:trPr>
        <w:tc>
          <w:tcPr>
            <w:tcW w:w="4112" w:type="dxa"/>
            <w:shd w:val="clear" w:color="auto" w:fill="FFFFFF" w:themeFill="background1"/>
            <w:vAlign w:val="center"/>
          </w:tcPr>
          <w:p w:rsidR="0086609A" w:rsidRPr="000D0113" w:rsidRDefault="0086609A" w:rsidP="000D0113">
            <w:pPr>
              <w:pStyle w:val="Prrafodelista"/>
              <w:numPr>
                <w:ilvl w:val="0"/>
                <w:numId w:val="5"/>
              </w:numPr>
              <w:ind w:left="318" w:right="-108" w:hanging="284"/>
              <w:rPr>
                <w:rFonts w:ascii="Arial" w:hAnsi="Arial" w:cs="Arial"/>
                <w:w w:val="90"/>
                <w:sz w:val="18"/>
                <w:szCs w:val="18"/>
              </w:rPr>
            </w:pPr>
            <w:r w:rsidRPr="000D0113">
              <w:rPr>
                <w:rFonts w:ascii="Arial" w:hAnsi="Arial" w:cs="Arial"/>
                <w:w w:val="90"/>
                <w:sz w:val="18"/>
                <w:szCs w:val="18"/>
              </w:rPr>
              <w:t>INGENIERÍA Y CONTROL DE PROYECTOS, S.A. DE C.V.</w:t>
            </w:r>
          </w:p>
        </w:tc>
        <w:tc>
          <w:tcPr>
            <w:tcW w:w="1559" w:type="dxa"/>
            <w:shd w:val="clear" w:color="auto" w:fill="FFFFFF" w:themeFill="background1"/>
            <w:vAlign w:val="center"/>
          </w:tcPr>
          <w:p w:rsidR="0086609A" w:rsidRPr="000D0113" w:rsidRDefault="0086609A" w:rsidP="000D0113">
            <w:pPr>
              <w:ind w:left="-108" w:right="-108"/>
              <w:jc w:val="center"/>
              <w:rPr>
                <w:rFonts w:ascii="Arial" w:hAnsi="Arial" w:cs="Arial"/>
                <w:w w:val="90"/>
                <w:sz w:val="18"/>
                <w:szCs w:val="18"/>
              </w:rPr>
            </w:pPr>
            <w:r>
              <w:rPr>
                <w:rFonts w:ascii="Arial" w:hAnsi="Arial" w:cs="Arial"/>
                <w:w w:val="90"/>
                <w:sz w:val="18"/>
                <w:szCs w:val="18"/>
              </w:rPr>
              <w:t>$165’067,380.53</w:t>
            </w:r>
          </w:p>
        </w:tc>
        <w:tc>
          <w:tcPr>
            <w:tcW w:w="992" w:type="dxa"/>
            <w:shd w:val="clear" w:color="auto" w:fill="FFFFFF" w:themeFill="background1"/>
            <w:vAlign w:val="center"/>
          </w:tcPr>
          <w:p w:rsidR="0086609A" w:rsidRPr="000D0113" w:rsidRDefault="0086609A" w:rsidP="000D0113">
            <w:pPr>
              <w:ind w:left="-108" w:right="-108"/>
              <w:jc w:val="center"/>
              <w:rPr>
                <w:rFonts w:ascii="Arial" w:hAnsi="Arial" w:cs="Arial"/>
                <w:w w:val="90"/>
                <w:sz w:val="18"/>
                <w:szCs w:val="18"/>
              </w:rPr>
            </w:pPr>
            <w:r>
              <w:rPr>
                <w:rFonts w:ascii="Arial" w:hAnsi="Arial" w:cs="Arial"/>
                <w:w w:val="90"/>
                <w:sz w:val="18"/>
                <w:szCs w:val="18"/>
              </w:rPr>
              <w:t>-4.55%</w:t>
            </w:r>
          </w:p>
        </w:tc>
        <w:tc>
          <w:tcPr>
            <w:tcW w:w="851" w:type="dxa"/>
            <w:shd w:val="clear" w:color="auto" w:fill="FFFFFF" w:themeFill="background1"/>
            <w:vAlign w:val="center"/>
          </w:tcPr>
          <w:p w:rsidR="0086609A" w:rsidRPr="004F2320" w:rsidRDefault="0086609A" w:rsidP="000D0113">
            <w:pPr>
              <w:ind w:right="20"/>
              <w:jc w:val="center"/>
              <w:rPr>
                <w:rFonts w:ascii="Arial" w:hAnsi="Arial" w:cs="Arial"/>
                <w:b/>
                <w:w w:val="80"/>
                <w:sz w:val="18"/>
                <w:szCs w:val="18"/>
              </w:rPr>
            </w:pPr>
            <w:r w:rsidRPr="004F2320">
              <w:rPr>
                <w:rFonts w:ascii="Arial" w:hAnsi="Arial" w:cs="Arial"/>
                <w:b/>
                <w:w w:val="80"/>
                <w:sz w:val="18"/>
                <w:szCs w:val="18"/>
              </w:rPr>
              <w:t>2</w:t>
            </w:r>
          </w:p>
        </w:tc>
        <w:tc>
          <w:tcPr>
            <w:tcW w:w="850" w:type="dxa"/>
            <w:shd w:val="clear" w:color="auto" w:fill="FFFFFF" w:themeFill="background1"/>
            <w:vAlign w:val="center"/>
          </w:tcPr>
          <w:p w:rsidR="0086609A" w:rsidRPr="004F2320" w:rsidRDefault="00A25263" w:rsidP="000D0113">
            <w:pPr>
              <w:ind w:right="20"/>
              <w:jc w:val="center"/>
              <w:rPr>
                <w:rFonts w:ascii="Arial" w:hAnsi="Arial" w:cs="Arial"/>
                <w:b/>
                <w:w w:val="80"/>
                <w:sz w:val="18"/>
                <w:szCs w:val="18"/>
              </w:rPr>
            </w:pPr>
            <w:r w:rsidRPr="004F2320">
              <w:rPr>
                <w:rFonts w:ascii="Arial" w:hAnsi="Arial" w:cs="Arial"/>
                <w:b/>
                <w:w w:val="80"/>
                <w:sz w:val="18"/>
                <w:szCs w:val="18"/>
              </w:rPr>
              <w:t>1</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b/>
                <w:w w:val="66"/>
                <w:sz w:val="18"/>
                <w:szCs w:val="18"/>
              </w:rPr>
            </w:pPr>
            <w:r w:rsidRPr="004F2320">
              <w:rPr>
                <w:rFonts w:ascii="Arial" w:hAnsi="Arial" w:cs="Arial"/>
                <w:b/>
                <w:w w:val="66"/>
                <w:sz w:val="18"/>
                <w:szCs w:val="18"/>
              </w:rPr>
              <w:t>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b/>
                <w:w w:val="66"/>
                <w:sz w:val="18"/>
                <w:szCs w:val="18"/>
              </w:rPr>
            </w:pPr>
            <w:r w:rsidRPr="004F2320">
              <w:rPr>
                <w:rFonts w:ascii="Arial" w:hAnsi="Arial" w:cs="Arial"/>
                <w:b/>
                <w:w w:val="66"/>
                <w:sz w:val="18"/>
                <w:szCs w:val="18"/>
              </w:rPr>
              <w:t>SOLVENTE</w:t>
            </w:r>
          </w:p>
        </w:tc>
      </w:tr>
      <w:tr w:rsidR="0086609A" w:rsidRPr="00251C81" w:rsidTr="003B1D48">
        <w:trPr>
          <w:trHeight w:val="728"/>
        </w:trPr>
        <w:tc>
          <w:tcPr>
            <w:tcW w:w="4112" w:type="dxa"/>
            <w:shd w:val="clear" w:color="auto" w:fill="FFFFFF" w:themeFill="background1"/>
            <w:vAlign w:val="center"/>
          </w:tcPr>
          <w:p w:rsidR="0086609A" w:rsidRPr="00064225" w:rsidRDefault="0086609A" w:rsidP="000D0113">
            <w:pPr>
              <w:pStyle w:val="Prrafodelista"/>
              <w:numPr>
                <w:ilvl w:val="0"/>
                <w:numId w:val="5"/>
              </w:numPr>
              <w:ind w:left="318" w:right="-108" w:hanging="284"/>
              <w:rPr>
                <w:rFonts w:ascii="Arial" w:hAnsi="Arial" w:cs="Arial"/>
                <w:w w:val="90"/>
                <w:sz w:val="18"/>
                <w:szCs w:val="18"/>
              </w:rPr>
            </w:pPr>
            <w:r w:rsidRPr="00064225">
              <w:rPr>
                <w:rFonts w:ascii="Arial" w:hAnsi="Arial" w:cs="Arial"/>
                <w:w w:val="90"/>
                <w:sz w:val="18"/>
                <w:szCs w:val="18"/>
              </w:rPr>
              <w:t>DICONSTRUCCIÓN, S.A. DE C.V., en participación conjunta con</w:t>
            </w:r>
          </w:p>
          <w:p w:rsidR="0086609A" w:rsidRPr="00064225" w:rsidRDefault="0086609A" w:rsidP="00B44FE4">
            <w:pPr>
              <w:pStyle w:val="Prrafodelista"/>
              <w:ind w:left="318" w:right="-108"/>
              <w:rPr>
                <w:rFonts w:ascii="Arial" w:hAnsi="Arial" w:cs="Arial"/>
                <w:w w:val="90"/>
                <w:sz w:val="18"/>
                <w:szCs w:val="18"/>
              </w:rPr>
            </w:pPr>
            <w:r w:rsidRPr="00064225">
              <w:rPr>
                <w:rFonts w:ascii="Arial" w:hAnsi="Arial" w:cs="Arial"/>
                <w:w w:val="90"/>
                <w:sz w:val="18"/>
                <w:szCs w:val="18"/>
              </w:rPr>
              <w:t>CORPOMARA CONSTRUCTORES, S.A. DE C.V.</w:t>
            </w:r>
          </w:p>
        </w:tc>
        <w:tc>
          <w:tcPr>
            <w:tcW w:w="1559" w:type="dxa"/>
            <w:shd w:val="clear" w:color="auto" w:fill="FFFFFF" w:themeFill="background1"/>
            <w:vAlign w:val="center"/>
          </w:tcPr>
          <w:p w:rsidR="0086609A" w:rsidRDefault="0086609A" w:rsidP="00314EEA">
            <w:pPr>
              <w:ind w:left="-108" w:right="-108"/>
              <w:jc w:val="center"/>
              <w:rPr>
                <w:rFonts w:ascii="Arial" w:hAnsi="Arial" w:cs="Arial"/>
                <w:w w:val="90"/>
                <w:sz w:val="18"/>
                <w:szCs w:val="18"/>
              </w:rPr>
            </w:pPr>
            <w:r>
              <w:rPr>
                <w:rFonts w:ascii="Arial" w:hAnsi="Arial" w:cs="Arial"/>
                <w:w w:val="90"/>
                <w:sz w:val="18"/>
                <w:szCs w:val="18"/>
              </w:rPr>
              <w:t>$</w:t>
            </w:r>
            <w:r w:rsidRPr="00314EEA">
              <w:rPr>
                <w:rFonts w:ascii="Arial" w:hAnsi="Arial" w:cs="Arial"/>
                <w:w w:val="90"/>
                <w:sz w:val="18"/>
                <w:szCs w:val="18"/>
              </w:rPr>
              <w:t>165</w:t>
            </w:r>
            <w:r>
              <w:rPr>
                <w:rFonts w:ascii="Arial" w:hAnsi="Arial" w:cs="Arial"/>
                <w:w w:val="90"/>
                <w:sz w:val="18"/>
                <w:szCs w:val="18"/>
              </w:rPr>
              <w:t>’</w:t>
            </w:r>
            <w:r w:rsidRPr="00314EEA">
              <w:rPr>
                <w:rFonts w:ascii="Arial" w:hAnsi="Arial" w:cs="Arial"/>
                <w:w w:val="90"/>
                <w:sz w:val="18"/>
                <w:szCs w:val="18"/>
              </w:rPr>
              <w:t>122</w:t>
            </w:r>
            <w:r>
              <w:rPr>
                <w:rFonts w:ascii="Arial" w:hAnsi="Arial" w:cs="Arial"/>
                <w:w w:val="90"/>
                <w:sz w:val="18"/>
                <w:szCs w:val="18"/>
              </w:rPr>
              <w:t>,</w:t>
            </w:r>
            <w:r w:rsidRPr="00314EEA">
              <w:rPr>
                <w:rFonts w:ascii="Arial" w:hAnsi="Arial" w:cs="Arial"/>
                <w:w w:val="90"/>
                <w:sz w:val="18"/>
                <w:szCs w:val="18"/>
              </w:rPr>
              <w:t>848.26</w:t>
            </w:r>
          </w:p>
        </w:tc>
        <w:tc>
          <w:tcPr>
            <w:tcW w:w="992"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-4.52%</w:t>
            </w:r>
          </w:p>
        </w:tc>
        <w:tc>
          <w:tcPr>
            <w:tcW w:w="851" w:type="dxa"/>
            <w:shd w:val="clear" w:color="auto" w:fill="FFFFFF" w:themeFill="background1"/>
            <w:vAlign w:val="center"/>
          </w:tcPr>
          <w:p w:rsidR="0086609A" w:rsidRPr="004F2320" w:rsidRDefault="0086609A" w:rsidP="000D0113">
            <w:pPr>
              <w:ind w:right="20"/>
              <w:jc w:val="center"/>
              <w:rPr>
                <w:rFonts w:ascii="Arial" w:hAnsi="Arial" w:cs="Arial"/>
                <w:w w:val="80"/>
                <w:sz w:val="18"/>
                <w:szCs w:val="18"/>
              </w:rPr>
            </w:pPr>
            <w:r w:rsidRPr="004F2320">
              <w:rPr>
                <w:rFonts w:ascii="Arial" w:hAnsi="Arial" w:cs="Arial"/>
                <w:w w:val="80"/>
                <w:sz w:val="18"/>
                <w:szCs w:val="18"/>
              </w:rPr>
              <w:t>2</w:t>
            </w:r>
          </w:p>
        </w:tc>
        <w:tc>
          <w:tcPr>
            <w:tcW w:w="850" w:type="dxa"/>
            <w:shd w:val="clear" w:color="auto" w:fill="FFFFFF" w:themeFill="background1"/>
            <w:vAlign w:val="center"/>
          </w:tcPr>
          <w:p w:rsidR="0086609A" w:rsidRPr="004F2320" w:rsidRDefault="00A25263" w:rsidP="000D0113">
            <w:pPr>
              <w:ind w:right="20"/>
              <w:jc w:val="center"/>
              <w:rPr>
                <w:rFonts w:ascii="Arial" w:hAnsi="Arial" w:cs="Arial"/>
                <w:w w:val="80"/>
                <w:sz w:val="18"/>
                <w:szCs w:val="18"/>
              </w:rPr>
            </w:pPr>
            <w:r w:rsidRPr="004F2320">
              <w:rPr>
                <w:rFonts w:ascii="Arial" w:hAnsi="Arial" w:cs="Arial"/>
                <w:w w:val="80"/>
                <w:sz w:val="18"/>
                <w:szCs w:val="18"/>
              </w:rPr>
              <w:t>0</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314EEA" w:rsidRDefault="0086609A" w:rsidP="000D0113">
            <w:pPr>
              <w:pStyle w:val="Prrafodelista"/>
              <w:numPr>
                <w:ilvl w:val="0"/>
                <w:numId w:val="5"/>
              </w:numPr>
              <w:ind w:left="318" w:right="-108" w:hanging="284"/>
              <w:rPr>
                <w:rFonts w:ascii="Arial" w:hAnsi="Arial" w:cs="Arial"/>
                <w:w w:val="90"/>
                <w:sz w:val="18"/>
                <w:szCs w:val="18"/>
              </w:rPr>
            </w:pPr>
            <w:r w:rsidRPr="00314EEA">
              <w:rPr>
                <w:rFonts w:ascii="Arial" w:hAnsi="Arial" w:cs="Arial"/>
                <w:w w:val="90"/>
                <w:sz w:val="18"/>
                <w:szCs w:val="18"/>
              </w:rPr>
              <w:t>AGREGADOS Y MAQUINARIA DEL CARIBE, S.A. DE C.V.</w:t>
            </w:r>
          </w:p>
        </w:tc>
        <w:tc>
          <w:tcPr>
            <w:tcW w:w="1559" w:type="dxa"/>
            <w:shd w:val="clear" w:color="auto" w:fill="FFFFFF" w:themeFill="background1"/>
            <w:vAlign w:val="center"/>
          </w:tcPr>
          <w:p w:rsidR="0086609A" w:rsidRDefault="0086609A" w:rsidP="00314EEA">
            <w:pPr>
              <w:ind w:left="-108" w:right="-108"/>
              <w:jc w:val="center"/>
              <w:rPr>
                <w:rFonts w:ascii="Arial" w:hAnsi="Arial" w:cs="Arial"/>
                <w:w w:val="90"/>
                <w:sz w:val="18"/>
                <w:szCs w:val="18"/>
              </w:rPr>
            </w:pPr>
            <w:r>
              <w:rPr>
                <w:rFonts w:ascii="Arial" w:hAnsi="Arial" w:cs="Arial"/>
                <w:w w:val="90"/>
                <w:sz w:val="18"/>
                <w:szCs w:val="18"/>
              </w:rPr>
              <w:t>$</w:t>
            </w:r>
            <w:r w:rsidRPr="00314EEA">
              <w:rPr>
                <w:rFonts w:ascii="Arial" w:hAnsi="Arial" w:cs="Arial"/>
                <w:w w:val="90"/>
                <w:sz w:val="18"/>
                <w:szCs w:val="18"/>
              </w:rPr>
              <w:t>165</w:t>
            </w:r>
            <w:r>
              <w:rPr>
                <w:rFonts w:ascii="Arial" w:hAnsi="Arial" w:cs="Arial"/>
                <w:w w:val="90"/>
                <w:sz w:val="18"/>
                <w:szCs w:val="18"/>
              </w:rPr>
              <w:t>’</w:t>
            </w:r>
            <w:r w:rsidRPr="00314EEA">
              <w:rPr>
                <w:rFonts w:ascii="Arial" w:hAnsi="Arial" w:cs="Arial"/>
                <w:w w:val="90"/>
                <w:sz w:val="18"/>
                <w:szCs w:val="18"/>
              </w:rPr>
              <w:t>466</w:t>
            </w:r>
            <w:r>
              <w:rPr>
                <w:rFonts w:ascii="Arial" w:hAnsi="Arial" w:cs="Arial"/>
                <w:w w:val="90"/>
                <w:sz w:val="18"/>
                <w:szCs w:val="18"/>
              </w:rPr>
              <w:t>,</w:t>
            </w:r>
            <w:r w:rsidRPr="00314EEA">
              <w:rPr>
                <w:rFonts w:ascii="Arial" w:hAnsi="Arial" w:cs="Arial"/>
                <w:w w:val="90"/>
                <w:sz w:val="18"/>
                <w:szCs w:val="18"/>
              </w:rPr>
              <w:t>448.07</w:t>
            </w:r>
          </w:p>
        </w:tc>
        <w:tc>
          <w:tcPr>
            <w:tcW w:w="992"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-4.32%</w:t>
            </w:r>
          </w:p>
        </w:tc>
        <w:tc>
          <w:tcPr>
            <w:tcW w:w="851" w:type="dxa"/>
            <w:shd w:val="clear" w:color="auto" w:fill="FFFFFF" w:themeFill="background1"/>
            <w:vAlign w:val="center"/>
          </w:tcPr>
          <w:p w:rsidR="0086609A" w:rsidRPr="004F2320" w:rsidRDefault="0086609A" w:rsidP="000D0113">
            <w:pPr>
              <w:ind w:right="20"/>
              <w:jc w:val="center"/>
              <w:rPr>
                <w:rFonts w:ascii="Arial" w:hAnsi="Arial" w:cs="Arial"/>
                <w:w w:val="80"/>
                <w:sz w:val="18"/>
                <w:szCs w:val="18"/>
              </w:rPr>
            </w:pPr>
            <w:r w:rsidRPr="004F2320">
              <w:rPr>
                <w:rFonts w:ascii="Arial" w:hAnsi="Arial" w:cs="Arial"/>
                <w:w w:val="80"/>
                <w:sz w:val="18"/>
                <w:szCs w:val="18"/>
              </w:rPr>
              <w:t>0</w:t>
            </w:r>
          </w:p>
        </w:tc>
        <w:tc>
          <w:tcPr>
            <w:tcW w:w="850" w:type="dxa"/>
            <w:shd w:val="clear" w:color="auto" w:fill="FFFFFF" w:themeFill="background1"/>
            <w:vAlign w:val="center"/>
          </w:tcPr>
          <w:p w:rsidR="0086609A" w:rsidRPr="004F2320" w:rsidRDefault="0086609A" w:rsidP="000D0113">
            <w:pPr>
              <w:ind w:right="20"/>
              <w:jc w:val="center"/>
              <w:rPr>
                <w:rFonts w:ascii="Arial" w:hAnsi="Arial" w:cs="Arial"/>
                <w:b/>
                <w:w w:val="90"/>
                <w:szCs w:val="18"/>
              </w:rPr>
            </w:pPr>
            <w:r w:rsidRPr="004F2320">
              <w:rPr>
                <w:rFonts w:ascii="Arial" w:hAnsi="Arial" w:cs="Arial"/>
                <w:b/>
                <w:w w:val="90"/>
                <w:szCs w:val="18"/>
              </w:rPr>
              <w:t>*</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314EEA" w:rsidRDefault="0086609A" w:rsidP="00314EEA">
            <w:pPr>
              <w:pStyle w:val="Prrafodelista"/>
              <w:numPr>
                <w:ilvl w:val="0"/>
                <w:numId w:val="5"/>
              </w:numPr>
              <w:ind w:left="318" w:right="-108" w:hanging="284"/>
              <w:rPr>
                <w:rFonts w:ascii="Arial" w:hAnsi="Arial" w:cs="Arial"/>
                <w:w w:val="90"/>
                <w:sz w:val="18"/>
                <w:szCs w:val="18"/>
              </w:rPr>
            </w:pPr>
            <w:r w:rsidRPr="00314EEA">
              <w:rPr>
                <w:rFonts w:ascii="Arial" w:hAnsi="Arial" w:cs="Arial"/>
                <w:w w:val="90"/>
                <w:sz w:val="18"/>
                <w:szCs w:val="18"/>
              </w:rPr>
              <w:t>INMOBILIARIA SYLVIA MARION, S.A. DE C.V., en participación conjunta con la</w:t>
            </w:r>
            <w:r>
              <w:rPr>
                <w:rFonts w:ascii="Arial" w:hAnsi="Arial" w:cs="Arial"/>
                <w:w w:val="90"/>
                <w:sz w:val="18"/>
                <w:szCs w:val="18"/>
              </w:rPr>
              <w:t>s</w:t>
            </w:r>
            <w:r w:rsidRPr="00314EEA">
              <w:rPr>
                <w:rFonts w:ascii="Arial" w:hAnsi="Arial" w:cs="Arial"/>
                <w:w w:val="90"/>
                <w:sz w:val="18"/>
                <w:szCs w:val="18"/>
              </w:rPr>
              <w:t xml:space="preserve"> empresa</w:t>
            </w:r>
            <w:r>
              <w:rPr>
                <w:rFonts w:ascii="Arial" w:hAnsi="Arial" w:cs="Arial"/>
                <w:w w:val="90"/>
                <w:sz w:val="18"/>
                <w:szCs w:val="18"/>
              </w:rPr>
              <w:t>s</w:t>
            </w:r>
            <w:r w:rsidRPr="00314EEA">
              <w:rPr>
                <w:rFonts w:ascii="Arial" w:hAnsi="Arial" w:cs="Arial"/>
                <w:w w:val="90"/>
                <w:sz w:val="18"/>
                <w:szCs w:val="18"/>
              </w:rPr>
              <w:t xml:space="preserve">:  </w:t>
            </w:r>
          </w:p>
          <w:p w:rsidR="0086609A" w:rsidRDefault="0086609A" w:rsidP="00314EEA">
            <w:pPr>
              <w:pStyle w:val="Prrafodelista"/>
              <w:ind w:left="318" w:right="-108"/>
              <w:rPr>
                <w:rFonts w:ascii="Arial" w:hAnsi="Arial" w:cs="Arial"/>
                <w:w w:val="90"/>
                <w:sz w:val="18"/>
                <w:szCs w:val="18"/>
              </w:rPr>
            </w:pPr>
            <w:r w:rsidRPr="00314EEA">
              <w:rPr>
                <w:rFonts w:ascii="Arial" w:hAnsi="Arial" w:cs="Arial"/>
                <w:w w:val="90"/>
                <w:sz w:val="18"/>
                <w:szCs w:val="18"/>
              </w:rPr>
              <w:t>EDIFICACIONES Y DESARROLLO DE INGENIERÍA, S.A. DE C.V.</w:t>
            </w:r>
            <w:r>
              <w:rPr>
                <w:rFonts w:ascii="Arial" w:hAnsi="Arial" w:cs="Arial"/>
                <w:w w:val="90"/>
                <w:sz w:val="18"/>
                <w:szCs w:val="18"/>
              </w:rPr>
              <w:t xml:space="preserve">, e INGENIEROS Y </w:t>
            </w:r>
          </w:p>
          <w:p w:rsidR="0086609A" w:rsidRPr="00314EEA" w:rsidRDefault="0086609A" w:rsidP="00314EEA">
            <w:pPr>
              <w:pStyle w:val="Prrafodelista"/>
              <w:ind w:left="318" w:right="-108"/>
              <w:rPr>
                <w:rFonts w:ascii="Arial" w:hAnsi="Arial" w:cs="Arial"/>
                <w:w w:val="90"/>
                <w:sz w:val="18"/>
                <w:szCs w:val="18"/>
              </w:rPr>
            </w:pPr>
            <w:r>
              <w:rPr>
                <w:rFonts w:ascii="Arial" w:hAnsi="Arial" w:cs="Arial"/>
                <w:w w:val="90"/>
                <w:sz w:val="18"/>
                <w:szCs w:val="18"/>
              </w:rPr>
              <w:t>URBANISTAS DE MÉXICO, S.A. DE C.V.</w:t>
            </w:r>
          </w:p>
        </w:tc>
        <w:tc>
          <w:tcPr>
            <w:tcW w:w="1559" w:type="dxa"/>
            <w:shd w:val="clear" w:color="auto" w:fill="FFFFFF" w:themeFill="background1"/>
            <w:vAlign w:val="center"/>
          </w:tcPr>
          <w:p w:rsidR="0086609A" w:rsidRDefault="0086609A" w:rsidP="00314EEA">
            <w:pPr>
              <w:ind w:left="-108" w:right="-108"/>
              <w:jc w:val="center"/>
              <w:rPr>
                <w:rFonts w:ascii="Arial" w:hAnsi="Arial" w:cs="Arial"/>
                <w:w w:val="90"/>
                <w:sz w:val="18"/>
                <w:szCs w:val="18"/>
              </w:rPr>
            </w:pPr>
            <w:r>
              <w:rPr>
                <w:rFonts w:ascii="Arial" w:hAnsi="Arial" w:cs="Arial"/>
                <w:w w:val="90"/>
                <w:sz w:val="18"/>
                <w:szCs w:val="18"/>
              </w:rPr>
              <w:t>$</w:t>
            </w:r>
            <w:r w:rsidRPr="00314EEA">
              <w:rPr>
                <w:rFonts w:ascii="Arial" w:hAnsi="Arial" w:cs="Arial"/>
                <w:w w:val="90"/>
                <w:sz w:val="18"/>
                <w:szCs w:val="18"/>
              </w:rPr>
              <w:t>166</w:t>
            </w:r>
            <w:r>
              <w:rPr>
                <w:rFonts w:ascii="Arial" w:hAnsi="Arial" w:cs="Arial"/>
                <w:w w:val="90"/>
                <w:sz w:val="18"/>
                <w:szCs w:val="18"/>
              </w:rPr>
              <w:t>’</w:t>
            </w:r>
            <w:r w:rsidRPr="00314EEA">
              <w:rPr>
                <w:rFonts w:ascii="Arial" w:hAnsi="Arial" w:cs="Arial"/>
                <w:w w:val="90"/>
                <w:sz w:val="18"/>
                <w:szCs w:val="18"/>
              </w:rPr>
              <w:t>672</w:t>
            </w:r>
            <w:r>
              <w:rPr>
                <w:rFonts w:ascii="Arial" w:hAnsi="Arial" w:cs="Arial"/>
                <w:w w:val="90"/>
                <w:sz w:val="18"/>
                <w:szCs w:val="18"/>
              </w:rPr>
              <w:t>,</w:t>
            </w:r>
            <w:r w:rsidRPr="00314EEA">
              <w:rPr>
                <w:rFonts w:ascii="Arial" w:hAnsi="Arial" w:cs="Arial"/>
                <w:w w:val="90"/>
                <w:sz w:val="18"/>
                <w:szCs w:val="18"/>
              </w:rPr>
              <w:t>581.73</w:t>
            </w:r>
          </w:p>
        </w:tc>
        <w:tc>
          <w:tcPr>
            <w:tcW w:w="992"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-3.62%</w:t>
            </w:r>
          </w:p>
        </w:tc>
        <w:tc>
          <w:tcPr>
            <w:tcW w:w="851" w:type="dxa"/>
            <w:shd w:val="clear" w:color="auto" w:fill="FFFFFF" w:themeFill="background1"/>
            <w:vAlign w:val="center"/>
          </w:tcPr>
          <w:p w:rsidR="0086609A" w:rsidRPr="00FC3D28" w:rsidRDefault="0086609A" w:rsidP="000D0113">
            <w:pPr>
              <w:ind w:right="20"/>
              <w:jc w:val="center"/>
              <w:rPr>
                <w:rFonts w:ascii="Arial" w:hAnsi="Arial" w:cs="Arial"/>
                <w:w w:val="80"/>
                <w:sz w:val="18"/>
                <w:szCs w:val="18"/>
              </w:rPr>
            </w:pPr>
            <w:r>
              <w:rPr>
                <w:rFonts w:ascii="Arial" w:hAnsi="Arial" w:cs="Arial"/>
                <w:w w:val="80"/>
                <w:sz w:val="18"/>
                <w:szCs w:val="18"/>
              </w:rPr>
              <w:t>1</w:t>
            </w:r>
          </w:p>
        </w:tc>
        <w:tc>
          <w:tcPr>
            <w:tcW w:w="850" w:type="dxa"/>
            <w:shd w:val="clear" w:color="auto" w:fill="FFFFFF" w:themeFill="background1"/>
            <w:vAlign w:val="center"/>
          </w:tcPr>
          <w:p w:rsidR="0086609A" w:rsidRDefault="0086609A" w:rsidP="000D0113">
            <w:pPr>
              <w:ind w:right="20"/>
              <w:jc w:val="center"/>
              <w:rPr>
                <w:rFonts w:ascii="Arial" w:hAnsi="Arial" w:cs="Arial"/>
                <w:b/>
                <w:w w:val="90"/>
                <w:szCs w:val="18"/>
              </w:rPr>
            </w:pPr>
            <w:r>
              <w:rPr>
                <w:rFonts w:ascii="Arial" w:hAnsi="Arial" w:cs="Arial"/>
                <w:b/>
                <w:w w:val="90"/>
                <w:szCs w:val="18"/>
              </w:rPr>
              <w:t>*</w:t>
            </w:r>
          </w:p>
          <w:p w:rsidR="0086609A" w:rsidRPr="00FC3D28" w:rsidRDefault="0086609A" w:rsidP="000D0113">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4F2320" w:rsidRDefault="0086609A" w:rsidP="000004D3">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Default="0086609A" w:rsidP="00314EEA">
            <w:pPr>
              <w:pStyle w:val="Prrafodelista"/>
              <w:numPr>
                <w:ilvl w:val="0"/>
                <w:numId w:val="5"/>
              </w:numPr>
              <w:ind w:left="318" w:right="-108" w:hanging="284"/>
              <w:rPr>
                <w:rFonts w:ascii="Arial" w:hAnsi="Arial" w:cs="Arial"/>
                <w:w w:val="90"/>
                <w:sz w:val="18"/>
                <w:szCs w:val="18"/>
              </w:rPr>
            </w:pPr>
            <w:r w:rsidRPr="00314EEA">
              <w:rPr>
                <w:rFonts w:ascii="Arial" w:hAnsi="Arial" w:cs="Arial"/>
                <w:w w:val="90"/>
                <w:sz w:val="18"/>
                <w:szCs w:val="18"/>
              </w:rPr>
              <w:t>AGO OPERADORES, S.A. DE C.V.</w:t>
            </w:r>
            <w:r>
              <w:rPr>
                <w:rFonts w:ascii="Arial" w:hAnsi="Arial" w:cs="Arial"/>
                <w:w w:val="90"/>
                <w:sz w:val="18"/>
                <w:szCs w:val="18"/>
              </w:rPr>
              <w:t>, en participación conjunta con:</w:t>
            </w:r>
          </w:p>
          <w:p w:rsidR="0086609A" w:rsidRPr="00314EEA" w:rsidRDefault="0086609A" w:rsidP="00A17D26">
            <w:pPr>
              <w:pStyle w:val="Prrafodelista"/>
              <w:ind w:left="318" w:right="-108"/>
              <w:rPr>
                <w:rFonts w:ascii="Arial" w:hAnsi="Arial" w:cs="Arial"/>
                <w:w w:val="90"/>
                <w:sz w:val="18"/>
                <w:szCs w:val="18"/>
              </w:rPr>
            </w:pPr>
            <w:r>
              <w:rPr>
                <w:rFonts w:ascii="Arial" w:hAnsi="Arial" w:cs="Arial"/>
                <w:w w:val="90"/>
                <w:sz w:val="18"/>
                <w:szCs w:val="18"/>
              </w:rPr>
              <w:t>GRUPO CONSTRUCTOR ICSI, S.A. DE C.V.</w:t>
            </w:r>
          </w:p>
        </w:tc>
        <w:tc>
          <w:tcPr>
            <w:tcW w:w="1559" w:type="dxa"/>
            <w:shd w:val="clear" w:color="auto" w:fill="FFFFFF" w:themeFill="background1"/>
            <w:vAlign w:val="center"/>
          </w:tcPr>
          <w:p w:rsidR="0086609A" w:rsidRDefault="0086609A" w:rsidP="00314EEA">
            <w:pPr>
              <w:ind w:left="-108" w:right="-108"/>
              <w:jc w:val="center"/>
              <w:rPr>
                <w:rFonts w:ascii="Arial" w:hAnsi="Arial" w:cs="Arial"/>
                <w:w w:val="90"/>
                <w:sz w:val="18"/>
                <w:szCs w:val="18"/>
              </w:rPr>
            </w:pPr>
            <w:r>
              <w:rPr>
                <w:rFonts w:ascii="Arial" w:hAnsi="Arial" w:cs="Arial"/>
                <w:w w:val="90"/>
                <w:sz w:val="18"/>
                <w:szCs w:val="18"/>
              </w:rPr>
              <w:t>$167’134,951.58</w:t>
            </w:r>
          </w:p>
        </w:tc>
        <w:tc>
          <w:tcPr>
            <w:tcW w:w="992" w:type="dxa"/>
            <w:shd w:val="clear" w:color="auto" w:fill="FFFFFF" w:themeFill="background1"/>
            <w:vAlign w:val="center"/>
          </w:tcPr>
          <w:p w:rsidR="0086609A" w:rsidRDefault="0086609A" w:rsidP="000D0113">
            <w:pPr>
              <w:ind w:left="-108" w:right="-108"/>
              <w:jc w:val="center"/>
              <w:rPr>
                <w:rFonts w:ascii="Arial" w:hAnsi="Arial" w:cs="Arial"/>
                <w:w w:val="90"/>
                <w:sz w:val="18"/>
                <w:szCs w:val="18"/>
              </w:rPr>
            </w:pPr>
            <w:r>
              <w:rPr>
                <w:rFonts w:ascii="Arial" w:hAnsi="Arial" w:cs="Arial"/>
                <w:w w:val="90"/>
                <w:sz w:val="18"/>
                <w:szCs w:val="18"/>
              </w:rPr>
              <w:t>-3.35%</w:t>
            </w:r>
          </w:p>
        </w:tc>
        <w:tc>
          <w:tcPr>
            <w:tcW w:w="851" w:type="dxa"/>
            <w:shd w:val="clear" w:color="auto" w:fill="FFFFFF" w:themeFill="background1"/>
            <w:vAlign w:val="center"/>
          </w:tcPr>
          <w:p w:rsidR="0086609A" w:rsidRPr="00FC3D28" w:rsidRDefault="0086609A" w:rsidP="000D0113">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0D0113">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314EEA" w:rsidRDefault="0086609A" w:rsidP="00314EEA">
            <w:pPr>
              <w:pStyle w:val="Prrafodelista"/>
              <w:numPr>
                <w:ilvl w:val="0"/>
                <w:numId w:val="5"/>
              </w:numPr>
              <w:ind w:left="318" w:right="-108" w:hanging="284"/>
              <w:rPr>
                <w:rFonts w:ascii="Arial" w:hAnsi="Arial" w:cs="Arial"/>
                <w:w w:val="90"/>
                <w:sz w:val="18"/>
                <w:szCs w:val="18"/>
              </w:rPr>
            </w:pPr>
            <w:r w:rsidRPr="00314EEA">
              <w:rPr>
                <w:rFonts w:ascii="Arial" w:hAnsi="Arial" w:cs="Arial"/>
                <w:w w:val="90"/>
                <w:sz w:val="18"/>
                <w:szCs w:val="18"/>
              </w:rPr>
              <w:t>ADMINISTRADORA DE INMUEBLES Y FINCAS, S.A. DE C. V.</w:t>
            </w:r>
          </w:p>
        </w:tc>
        <w:tc>
          <w:tcPr>
            <w:tcW w:w="1559" w:type="dxa"/>
            <w:shd w:val="clear" w:color="auto" w:fill="FFFFFF" w:themeFill="background1"/>
            <w:vAlign w:val="center"/>
          </w:tcPr>
          <w:p w:rsidR="0086609A" w:rsidRPr="00314EEA" w:rsidRDefault="0086609A" w:rsidP="00097FC4">
            <w:pPr>
              <w:ind w:left="-108" w:right="-108"/>
              <w:jc w:val="center"/>
              <w:rPr>
                <w:rFonts w:ascii="Arial" w:hAnsi="Arial" w:cs="Arial"/>
                <w:w w:val="90"/>
                <w:sz w:val="18"/>
                <w:szCs w:val="18"/>
              </w:rPr>
            </w:pPr>
            <w:r w:rsidRPr="00314EEA">
              <w:rPr>
                <w:rFonts w:ascii="Arial" w:hAnsi="Arial" w:cs="Arial"/>
                <w:w w:val="90"/>
                <w:sz w:val="18"/>
                <w:szCs w:val="18"/>
              </w:rPr>
              <w:t>$169</w:t>
            </w:r>
            <w:r>
              <w:rPr>
                <w:rFonts w:ascii="Arial" w:hAnsi="Arial" w:cs="Arial"/>
                <w:w w:val="90"/>
                <w:sz w:val="18"/>
                <w:szCs w:val="18"/>
              </w:rPr>
              <w:t>’</w:t>
            </w:r>
            <w:r w:rsidRPr="00314EEA">
              <w:rPr>
                <w:rFonts w:ascii="Arial" w:hAnsi="Arial" w:cs="Arial"/>
                <w:w w:val="90"/>
                <w:sz w:val="18"/>
                <w:szCs w:val="18"/>
              </w:rPr>
              <w:t>907</w:t>
            </w:r>
            <w:r>
              <w:rPr>
                <w:rFonts w:ascii="Arial" w:hAnsi="Arial" w:cs="Arial"/>
                <w:w w:val="90"/>
                <w:sz w:val="18"/>
                <w:szCs w:val="18"/>
              </w:rPr>
              <w:t>,</w:t>
            </w:r>
            <w:r w:rsidRPr="00314EEA">
              <w:rPr>
                <w:rFonts w:ascii="Arial" w:hAnsi="Arial" w:cs="Arial"/>
                <w:w w:val="90"/>
                <w:sz w:val="18"/>
                <w:szCs w:val="18"/>
              </w:rPr>
              <w:t>601.23</w:t>
            </w:r>
          </w:p>
        </w:tc>
        <w:tc>
          <w:tcPr>
            <w:tcW w:w="992" w:type="dxa"/>
            <w:shd w:val="clear" w:color="auto" w:fill="FFFFFF" w:themeFill="background1"/>
            <w:vAlign w:val="center"/>
          </w:tcPr>
          <w:p w:rsidR="0086609A" w:rsidRPr="00314EEA" w:rsidRDefault="0086609A" w:rsidP="00314EEA">
            <w:pPr>
              <w:ind w:left="-108" w:right="-108"/>
              <w:jc w:val="center"/>
              <w:rPr>
                <w:rFonts w:ascii="Arial" w:hAnsi="Arial" w:cs="Arial"/>
                <w:w w:val="90"/>
                <w:sz w:val="18"/>
                <w:szCs w:val="18"/>
              </w:rPr>
            </w:pPr>
            <w:r w:rsidRPr="00314EEA">
              <w:rPr>
                <w:rFonts w:ascii="Arial" w:hAnsi="Arial" w:cs="Arial"/>
                <w:w w:val="90"/>
                <w:sz w:val="18"/>
                <w:szCs w:val="18"/>
              </w:rPr>
              <w:t>-1.</w:t>
            </w:r>
            <w:r>
              <w:rPr>
                <w:rFonts w:ascii="Arial" w:hAnsi="Arial" w:cs="Arial"/>
                <w:w w:val="90"/>
                <w:sz w:val="18"/>
                <w:szCs w:val="18"/>
              </w:rPr>
              <w:t>75</w:t>
            </w:r>
            <w:r w:rsidRPr="00314EEA">
              <w:rPr>
                <w:rFonts w:ascii="Arial" w:hAnsi="Arial" w:cs="Arial"/>
                <w:w w:val="90"/>
                <w:sz w:val="18"/>
                <w:szCs w:val="18"/>
              </w:rPr>
              <w:t>%</w:t>
            </w:r>
          </w:p>
        </w:tc>
        <w:tc>
          <w:tcPr>
            <w:tcW w:w="851" w:type="dxa"/>
            <w:shd w:val="clear" w:color="auto" w:fill="FFFFFF" w:themeFill="background1"/>
            <w:vAlign w:val="center"/>
          </w:tcPr>
          <w:p w:rsidR="0086609A" w:rsidRPr="00FC3D28" w:rsidRDefault="0086609A" w:rsidP="00FC3D28">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097FC4">
            <w:pPr>
              <w:ind w:right="20"/>
              <w:jc w:val="center"/>
              <w:rPr>
                <w:rFonts w:ascii="Arial" w:hAnsi="Arial" w:cs="Arial"/>
                <w:w w:val="80"/>
                <w:sz w:val="18"/>
                <w:szCs w:val="18"/>
              </w:rPr>
            </w:pPr>
            <w:r w:rsidRPr="00FC3D28">
              <w:rPr>
                <w:rFonts w:ascii="Arial" w:hAnsi="Arial" w:cs="Arial"/>
                <w:b/>
                <w:w w:val="90"/>
                <w:szCs w:val="18"/>
              </w:rPr>
              <w:t>*</w:t>
            </w:r>
          </w:p>
        </w:tc>
        <w:tc>
          <w:tcPr>
            <w:tcW w:w="992" w:type="dxa"/>
            <w:shd w:val="clear" w:color="auto" w:fill="FFFFFF" w:themeFill="background1"/>
            <w:vAlign w:val="center"/>
          </w:tcPr>
          <w:p w:rsidR="0086609A" w:rsidRPr="004F2320" w:rsidRDefault="0086609A" w:rsidP="00097FC4">
            <w:pPr>
              <w:ind w:right="20"/>
              <w:jc w:val="center"/>
              <w:rPr>
                <w:rFonts w:ascii="Arial" w:hAnsi="Arial" w:cs="Arial"/>
                <w:w w:val="66"/>
                <w:sz w:val="18"/>
                <w:szCs w:val="18"/>
              </w:rPr>
            </w:pPr>
            <w:r w:rsidRPr="004F2320">
              <w:rPr>
                <w:rFonts w:ascii="Arial" w:hAnsi="Arial" w:cs="Arial"/>
                <w:w w:val="66"/>
                <w:sz w:val="18"/>
                <w:szCs w:val="18"/>
              </w:rPr>
              <w:t>FAVORABLE</w:t>
            </w:r>
          </w:p>
        </w:tc>
        <w:tc>
          <w:tcPr>
            <w:tcW w:w="993" w:type="dxa"/>
            <w:shd w:val="clear" w:color="auto" w:fill="FFFFFF" w:themeFill="background1"/>
            <w:vAlign w:val="center"/>
          </w:tcPr>
          <w:p w:rsidR="0086609A" w:rsidRPr="004F2320" w:rsidRDefault="0086609A" w:rsidP="00097FC4">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CB2FEE" w:rsidRDefault="0086609A" w:rsidP="00CB2FEE">
            <w:pPr>
              <w:pStyle w:val="Prrafodelista"/>
              <w:numPr>
                <w:ilvl w:val="0"/>
                <w:numId w:val="5"/>
              </w:numPr>
              <w:ind w:left="318" w:right="-108" w:hanging="284"/>
              <w:rPr>
                <w:rFonts w:ascii="Arial" w:hAnsi="Arial" w:cs="Arial"/>
                <w:w w:val="90"/>
                <w:sz w:val="18"/>
                <w:szCs w:val="18"/>
              </w:rPr>
            </w:pPr>
            <w:r w:rsidRPr="00CB2FEE">
              <w:rPr>
                <w:rFonts w:ascii="Arial" w:hAnsi="Arial" w:cs="Arial"/>
                <w:w w:val="90"/>
                <w:sz w:val="18"/>
                <w:szCs w:val="18"/>
              </w:rPr>
              <w:t>GRUPO CASGO, S.A. DE C.V.</w:t>
            </w:r>
          </w:p>
        </w:tc>
        <w:tc>
          <w:tcPr>
            <w:tcW w:w="1559" w:type="dxa"/>
            <w:shd w:val="clear" w:color="auto" w:fill="FFFFFF" w:themeFill="background1"/>
            <w:vAlign w:val="center"/>
          </w:tcPr>
          <w:p w:rsidR="0086609A" w:rsidRPr="00CB2FEE" w:rsidRDefault="0086609A" w:rsidP="00097FC4">
            <w:pPr>
              <w:ind w:left="-108" w:right="-108"/>
              <w:jc w:val="center"/>
              <w:rPr>
                <w:rFonts w:ascii="Arial" w:hAnsi="Arial" w:cs="Arial"/>
                <w:w w:val="90"/>
                <w:sz w:val="18"/>
                <w:szCs w:val="18"/>
              </w:rPr>
            </w:pPr>
            <w:r w:rsidRPr="00CB2FEE">
              <w:rPr>
                <w:rFonts w:ascii="Arial" w:hAnsi="Arial" w:cs="Arial"/>
                <w:w w:val="90"/>
                <w:sz w:val="18"/>
                <w:szCs w:val="18"/>
              </w:rPr>
              <w:t>$169’962,980.44</w:t>
            </w:r>
          </w:p>
        </w:tc>
        <w:tc>
          <w:tcPr>
            <w:tcW w:w="992" w:type="dxa"/>
            <w:shd w:val="clear" w:color="auto" w:fill="FFFFFF" w:themeFill="background1"/>
            <w:vAlign w:val="center"/>
          </w:tcPr>
          <w:p w:rsidR="0086609A" w:rsidRPr="00CB2FEE" w:rsidRDefault="0086609A" w:rsidP="00CB2FEE">
            <w:pPr>
              <w:ind w:left="-108" w:right="-108"/>
              <w:jc w:val="center"/>
              <w:rPr>
                <w:rFonts w:ascii="Arial" w:hAnsi="Arial" w:cs="Arial"/>
                <w:w w:val="90"/>
                <w:sz w:val="18"/>
                <w:szCs w:val="18"/>
              </w:rPr>
            </w:pPr>
            <w:r w:rsidRPr="00CB2FEE">
              <w:rPr>
                <w:rFonts w:ascii="Arial" w:hAnsi="Arial" w:cs="Arial"/>
                <w:w w:val="90"/>
                <w:sz w:val="18"/>
                <w:szCs w:val="18"/>
              </w:rPr>
              <w:t>-1.72%</w:t>
            </w:r>
          </w:p>
        </w:tc>
        <w:tc>
          <w:tcPr>
            <w:tcW w:w="851" w:type="dxa"/>
            <w:shd w:val="clear" w:color="auto" w:fill="FFFFFF" w:themeFill="background1"/>
            <w:vAlign w:val="center"/>
          </w:tcPr>
          <w:p w:rsidR="0086609A" w:rsidRPr="00FC3D28" w:rsidRDefault="0086609A" w:rsidP="00FC3D28">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097FC4">
            <w:pPr>
              <w:ind w:right="20"/>
              <w:jc w:val="center"/>
              <w:rPr>
                <w:rFonts w:ascii="Arial" w:hAnsi="Arial" w:cs="Arial"/>
                <w:w w:val="80"/>
                <w:sz w:val="18"/>
                <w:szCs w:val="18"/>
              </w:rPr>
            </w:pPr>
            <w:r w:rsidRPr="00FC3D28">
              <w:rPr>
                <w:rFonts w:ascii="Arial" w:hAnsi="Arial" w:cs="Arial"/>
                <w:b/>
                <w:w w:val="90"/>
                <w:szCs w:val="18"/>
              </w:rPr>
              <w:t>*</w:t>
            </w:r>
          </w:p>
        </w:tc>
        <w:tc>
          <w:tcPr>
            <w:tcW w:w="992" w:type="dxa"/>
            <w:shd w:val="clear" w:color="auto" w:fill="FFFFFF" w:themeFill="background1"/>
            <w:vAlign w:val="center"/>
          </w:tcPr>
          <w:p w:rsidR="0086609A" w:rsidRPr="00064225" w:rsidRDefault="0086609A" w:rsidP="000004D3">
            <w:pPr>
              <w:ind w:right="20"/>
              <w:jc w:val="center"/>
              <w:rPr>
                <w:rFonts w:ascii="Arial" w:hAnsi="Arial" w:cs="Arial"/>
                <w:w w:val="66"/>
                <w:sz w:val="18"/>
                <w:szCs w:val="18"/>
              </w:rPr>
            </w:pPr>
            <w:r w:rsidRPr="00064225">
              <w:rPr>
                <w:rFonts w:ascii="Arial" w:hAnsi="Arial" w:cs="Arial"/>
                <w:w w:val="66"/>
                <w:sz w:val="18"/>
                <w:szCs w:val="18"/>
              </w:rPr>
              <w:t>FAVORABLE</w:t>
            </w:r>
          </w:p>
        </w:tc>
        <w:tc>
          <w:tcPr>
            <w:tcW w:w="993" w:type="dxa"/>
            <w:shd w:val="clear" w:color="auto" w:fill="FFFFFF" w:themeFill="background1"/>
            <w:vAlign w:val="center"/>
          </w:tcPr>
          <w:p w:rsidR="0086609A" w:rsidRPr="00FC3D28" w:rsidRDefault="0086609A" w:rsidP="00097FC4">
            <w:pPr>
              <w:ind w:right="20"/>
              <w:jc w:val="center"/>
              <w:rPr>
                <w:rFonts w:ascii="Arial" w:hAnsi="Arial" w:cs="Arial"/>
                <w:w w:val="66"/>
                <w:sz w:val="18"/>
                <w:szCs w:val="18"/>
              </w:rPr>
            </w:pPr>
            <w:r w:rsidRPr="00FC3D28">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CB2FEE" w:rsidRDefault="0086609A" w:rsidP="00CB2FEE">
            <w:pPr>
              <w:pStyle w:val="Prrafodelista"/>
              <w:numPr>
                <w:ilvl w:val="0"/>
                <w:numId w:val="5"/>
              </w:numPr>
              <w:ind w:left="318" w:right="-108" w:hanging="284"/>
              <w:rPr>
                <w:rFonts w:ascii="Arial" w:hAnsi="Arial" w:cs="Arial"/>
                <w:w w:val="90"/>
                <w:sz w:val="18"/>
                <w:szCs w:val="18"/>
              </w:rPr>
            </w:pPr>
            <w:r w:rsidRPr="00CB2FEE">
              <w:rPr>
                <w:rFonts w:ascii="Arial" w:hAnsi="Arial" w:cs="Arial"/>
                <w:w w:val="90"/>
                <w:sz w:val="18"/>
                <w:szCs w:val="18"/>
              </w:rPr>
              <w:t>LEBANC, S.A. DE C.V.</w:t>
            </w:r>
          </w:p>
        </w:tc>
        <w:tc>
          <w:tcPr>
            <w:tcW w:w="1559" w:type="dxa"/>
            <w:shd w:val="clear" w:color="auto" w:fill="FFFFFF" w:themeFill="background1"/>
            <w:vAlign w:val="center"/>
          </w:tcPr>
          <w:p w:rsidR="0086609A" w:rsidRPr="00CB2FEE" w:rsidRDefault="0086609A" w:rsidP="00097FC4">
            <w:pPr>
              <w:ind w:left="-108" w:right="-108"/>
              <w:jc w:val="center"/>
              <w:rPr>
                <w:rFonts w:ascii="Arial" w:hAnsi="Arial" w:cs="Arial"/>
                <w:w w:val="90"/>
                <w:sz w:val="18"/>
                <w:szCs w:val="18"/>
              </w:rPr>
            </w:pPr>
            <w:r>
              <w:rPr>
                <w:rFonts w:ascii="Arial" w:hAnsi="Arial" w:cs="Arial"/>
                <w:w w:val="90"/>
                <w:sz w:val="18"/>
                <w:szCs w:val="18"/>
              </w:rPr>
              <w:t>$</w:t>
            </w:r>
            <w:r w:rsidRPr="00CB2FEE">
              <w:rPr>
                <w:rFonts w:ascii="Arial" w:hAnsi="Arial" w:cs="Arial"/>
                <w:w w:val="90"/>
                <w:sz w:val="18"/>
                <w:szCs w:val="18"/>
              </w:rPr>
              <w:t>171</w:t>
            </w:r>
            <w:r>
              <w:rPr>
                <w:rFonts w:ascii="Arial" w:hAnsi="Arial" w:cs="Arial"/>
                <w:w w:val="90"/>
                <w:sz w:val="18"/>
                <w:szCs w:val="18"/>
              </w:rPr>
              <w:t>’</w:t>
            </w:r>
            <w:r w:rsidRPr="00CB2FEE">
              <w:rPr>
                <w:rFonts w:ascii="Arial" w:hAnsi="Arial" w:cs="Arial"/>
                <w:w w:val="90"/>
                <w:sz w:val="18"/>
                <w:szCs w:val="18"/>
              </w:rPr>
              <w:t>286</w:t>
            </w:r>
            <w:r>
              <w:rPr>
                <w:rFonts w:ascii="Arial" w:hAnsi="Arial" w:cs="Arial"/>
                <w:w w:val="90"/>
                <w:sz w:val="18"/>
                <w:szCs w:val="18"/>
              </w:rPr>
              <w:t>,</w:t>
            </w:r>
            <w:r w:rsidRPr="00CB2FEE">
              <w:rPr>
                <w:rFonts w:ascii="Arial" w:hAnsi="Arial" w:cs="Arial"/>
                <w:w w:val="90"/>
                <w:sz w:val="18"/>
                <w:szCs w:val="18"/>
              </w:rPr>
              <w:t>615.85</w:t>
            </w:r>
          </w:p>
        </w:tc>
        <w:tc>
          <w:tcPr>
            <w:tcW w:w="992" w:type="dxa"/>
            <w:shd w:val="clear" w:color="auto" w:fill="FFFFFF" w:themeFill="background1"/>
            <w:vAlign w:val="center"/>
          </w:tcPr>
          <w:p w:rsidR="0086609A" w:rsidRPr="00CB2FEE" w:rsidRDefault="0086609A" w:rsidP="00CB2FEE">
            <w:pPr>
              <w:ind w:left="-108" w:right="-108"/>
              <w:jc w:val="center"/>
              <w:rPr>
                <w:rFonts w:ascii="Arial" w:hAnsi="Arial" w:cs="Arial"/>
                <w:w w:val="90"/>
                <w:sz w:val="18"/>
                <w:szCs w:val="18"/>
              </w:rPr>
            </w:pPr>
            <w:r>
              <w:rPr>
                <w:rFonts w:ascii="Arial" w:hAnsi="Arial" w:cs="Arial"/>
                <w:w w:val="90"/>
                <w:sz w:val="18"/>
                <w:szCs w:val="18"/>
              </w:rPr>
              <w:t>-0.95%</w:t>
            </w:r>
          </w:p>
        </w:tc>
        <w:tc>
          <w:tcPr>
            <w:tcW w:w="851" w:type="dxa"/>
            <w:shd w:val="clear" w:color="auto" w:fill="FFFFFF" w:themeFill="background1"/>
            <w:vAlign w:val="center"/>
          </w:tcPr>
          <w:p w:rsidR="0086609A" w:rsidRPr="00FC3D28" w:rsidRDefault="0086609A" w:rsidP="00097FC4">
            <w:pPr>
              <w:ind w:right="20"/>
              <w:jc w:val="center"/>
              <w:rPr>
                <w:rFonts w:ascii="Arial" w:hAnsi="Arial" w:cs="Arial"/>
                <w:w w:val="80"/>
                <w:sz w:val="18"/>
                <w:szCs w:val="18"/>
              </w:rPr>
            </w:pPr>
            <w:r>
              <w:rPr>
                <w:rFonts w:ascii="Arial" w:hAnsi="Arial" w:cs="Arial"/>
                <w:w w:val="80"/>
                <w:sz w:val="18"/>
                <w:szCs w:val="18"/>
              </w:rPr>
              <w:t>0</w:t>
            </w:r>
          </w:p>
        </w:tc>
        <w:tc>
          <w:tcPr>
            <w:tcW w:w="850" w:type="dxa"/>
            <w:shd w:val="clear" w:color="auto" w:fill="FFFFFF" w:themeFill="background1"/>
            <w:vAlign w:val="center"/>
          </w:tcPr>
          <w:p w:rsidR="0086609A" w:rsidRDefault="0086609A" w:rsidP="00097FC4">
            <w:pPr>
              <w:ind w:right="20"/>
              <w:jc w:val="center"/>
              <w:rPr>
                <w:rFonts w:ascii="Arial" w:hAnsi="Arial" w:cs="Arial"/>
                <w:b/>
                <w:w w:val="90"/>
                <w:szCs w:val="18"/>
              </w:rPr>
            </w:pPr>
            <w:r>
              <w:rPr>
                <w:rFonts w:ascii="Arial" w:hAnsi="Arial" w:cs="Arial"/>
                <w:b/>
                <w:w w:val="90"/>
                <w:szCs w:val="18"/>
              </w:rPr>
              <w:t>*</w:t>
            </w:r>
          </w:p>
          <w:p w:rsidR="0086609A" w:rsidRPr="00FC3D28" w:rsidRDefault="0086609A" w:rsidP="00097FC4">
            <w:pPr>
              <w:ind w:right="20"/>
              <w:jc w:val="center"/>
              <w:rPr>
                <w:rFonts w:ascii="Arial" w:hAnsi="Arial" w:cs="Arial"/>
                <w:b/>
                <w:w w:val="90"/>
                <w:szCs w:val="18"/>
              </w:rPr>
            </w:pPr>
            <w:r>
              <w:rPr>
                <w:rFonts w:ascii="Arial" w:hAnsi="Arial" w:cs="Arial"/>
                <w:b/>
                <w:w w:val="90"/>
                <w:szCs w:val="18"/>
              </w:rPr>
              <w:t>**</w:t>
            </w:r>
          </w:p>
        </w:tc>
        <w:tc>
          <w:tcPr>
            <w:tcW w:w="992" w:type="dxa"/>
            <w:shd w:val="clear" w:color="auto" w:fill="FFFFFF" w:themeFill="background1"/>
            <w:vAlign w:val="center"/>
          </w:tcPr>
          <w:p w:rsidR="0086609A" w:rsidRPr="00A17D26" w:rsidRDefault="0086609A" w:rsidP="00A17D26">
            <w:pPr>
              <w:ind w:right="20"/>
              <w:jc w:val="center"/>
              <w:rPr>
                <w:rFonts w:ascii="Arial" w:hAnsi="Arial" w:cs="Arial"/>
                <w:w w:val="66"/>
                <w:sz w:val="18"/>
                <w:szCs w:val="18"/>
              </w:rPr>
            </w:pPr>
            <w:r w:rsidRPr="00A17D26">
              <w:rPr>
                <w:rFonts w:ascii="Arial" w:hAnsi="Arial" w:cs="Arial"/>
                <w:w w:val="66"/>
                <w:sz w:val="18"/>
                <w:szCs w:val="18"/>
              </w:rPr>
              <w:t>FAVORABLE</w:t>
            </w:r>
          </w:p>
        </w:tc>
        <w:tc>
          <w:tcPr>
            <w:tcW w:w="993" w:type="dxa"/>
            <w:shd w:val="clear" w:color="auto" w:fill="FFFFFF" w:themeFill="background1"/>
            <w:vAlign w:val="center"/>
          </w:tcPr>
          <w:p w:rsidR="0086609A" w:rsidRPr="00A17D26" w:rsidRDefault="0086609A" w:rsidP="00A17D26">
            <w:pPr>
              <w:ind w:right="20"/>
              <w:jc w:val="center"/>
              <w:rPr>
                <w:rFonts w:ascii="Arial" w:hAnsi="Arial" w:cs="Arial"/>
                <w:w w:val="66"/>
                <w:sz w:val="18"/>
                <w:szCs w:val="18"/>
              </w:rPr>
            </w:pPr>
            <w:r w:rsidRPr="00A17D26">
              <w:rPr>
                <w:rFonts w:ascii="Arial" w:hAnsi="Arial" w:cs="Arial"/>
                <w:w w:val="66"/>
                <w:sz w:val="18"/>
                <w:szCs w:val="18"/>
              </w:rPr>
              <w:t>NO SOLVENTE</w:t>
            </w:r>
          </w:p>
        </w:tc>
      </w:tr>
      <w:tr w:rsidR="0086609A" w:rsidRPr="00251C81" w:rsidTr="00FE5EB5">
        <w:trPr>
          <w:trHeight w:val="340"/>
        </w:trPr>
        <w:tc>
          <w:tcPr>
            <w:tcW w:w="4112" w:type="dxa"/>
            <w:shd w:val="clear" w:color="auto" w:fill="FFFFFF" w:themeFill="background1"/>
            <w:vAlign w:val="center"/>
          </w:tcPr>
          <w:p w:rsidR="0086609A" w:rsidRPr="00CB2FEE" w:rsidRDefault="0086609A" w:rsidP="00CB2FEE">
            <w:pPr>
              <w:pStyle w:val="Prrafodelista"/>
              <w:numPr>
                <w:ilvl w:val="0"/>
                <w:numId w:val="5"/>
              </w:numPr>
              <w:ind w:left="318" w:right="-108" w:hanging="284"/>
              <w:rPr>
                <w:rFonts w:ascii="Arial" w:hAnsi="Arial" w:cs="Arial"/>
                <w:w w:val="90"/>
                <w:sz w:val="18"/>
                <w:szCs w:val="18"/>
              </w:rPr>
            </w:pPr>
            <w:r w:rsidRPr="00CB2FEE">
              <w:rPr>
                <w:rFonts w:ascii="Arial" w:hAnsi="Arial" w:cs="Arial"/>
                <w:w w:val="90"/>
                <w:sz w:val="18"/>
                <w:szCs w:val="18"/>
              </w:rPr>
              <w:t>BIENES OBRAS SISTEMAS Y SERVICIOS S.A. DE C.V.</w:t>
            </w:r>
          </w:p>
        </w:tc>
        <w:tc>
          <w:tcPr>
            <w:tcW w:w="1559" w:type="dxa"/>
            <w:shd w:val="clear" w:color="auto" w:fill="FFFFFF" w:themeFill="background1"/>
            <w:vAlign w:val="center"/>
          </w:tcPr>
          <w:p w:rsidR="0086609A" w:rsidRPr="00CB2FEE" w:rsidRDefault="0086609A" w:rsidP="00CB2FEE">
            <w:pPr>
              <w:ind w:left="-108" w:right="-108"/>
              <w:jc w:val="center"/>
              <w:rPr>
                <w:rFonts w:ascii="Arial" w:hAnsi="Arial" w:cs="Arial"/>
                <w:w w:val="90"/>
                <w:sz w:val="18"/>
                <w:szCs w:val="18"/>
              </w:rPr>
            </w:pPr>
            <w:r w:rsidRPr="00CB2FEE">
              <w:rPr>
                <w:rFonts w:ascii="Arial" w:hAnsi="Arial" w:cs="Arial"/>
                <w:w w:val="90"/>
                <w:sz w:val="18"/>
                <w:szCs w:val="18"/>
              </w:rPr>
              <w:t>$172’585,027.74</w:t>
            </w:r>
          </w:p>
        </w:tc>
        <w:tc>
          <w:tcPr>
            <w:tcW w:w="992" w:type="dxa"/>
            <w:shd w:val="clear" w:color="auto" w:fill="FFFFFF" w:themeFill="background1"/>
            <w:vAlign w:val="center"/>
          </w:tcPr>
          <w:p w:rsidR="0086609A" w:rsidRPr="00CB2FEE" w:rsidRDefault="0086609A" w:rsidP="00CB2FEE">
            <w:pPr>
              <w:ind w:left="-108" w:right="-108"/>
              <w:jc w:val="center"/>
              <w:rPr>
                <w:rFonts w:ascii="Arial" w:hAnsi="Arial" w:cs="Arial"/>
                <w:w w:val="90"/>
                <w:sz w:val="18"/>
                <w:szCs w:val="18"/>
              </w:rPr>
            </w:pPr>
            <w:r w:rsidRPr="00CB2FEE">
              <w:rPr>
                <w:rFonts w:ascii="Arial" w:hAnsi="Arial" w:cs="Arial"/>
                <w:w w:val="90"/>
                <w:sz w:val="18"/>
                <w:szCs w:val="18"/>
              </w:rPr>
              <w:t>-0.20%</w:t>
            </w:r>
          </w:p>
        </w:tc>
        <w:tc>
          <w:tcPr>
            <w:tcW w:w="851" w:type="dxa"/>
            <w:shd w:val="clear" w:color="auto" w:fill="FFFFFF" w:themeFill="background1"/>
            <w:vAlign w:val="center"/>
          </w:tcPr>
          <w:p w:rsidR="0086609A" w:rsidRPr="00FC3D28" w:rsidRDefault="0086609A" w:rsidP="00097FC4">
            <w:pPr>
              <w:ind w:right="20"/>
              <w:jc w:val="center"/>
              <w:rPr>
                <w:rFonts w:ascii="Arial" w:hAnsi="Arial" w:cs="Arial"/>
                <w:w w:val="80"/>
                <w:sz w:val="18"/>
                <w:szCs w:val="18"/>
              </w:rPr>
            </w:pPr>
            <w:r w:rsidRPr="00FC3D28">
              <w:rPr>
                <w:rFonts w:ascii="Arial" w:hAnsi="Arial" w:cs="Arial"/>
                <w:w w:val="80"/>
                <w:sz w:val="18"/>
                <w:szCs w:val="18"/>
              </w:rPr>
              <w:t>0</w:t>
            </w:r>
          </w:p>
        </w:tc>
        <w:tc>
          <w:tcPr>
            <w:tcW w:w="850" w:type="dxa"/>
            <w:shd w:val="clear" w:color="auto" w:fill="FFFFFF" w:themeFill="background1"/>
            <w:vAlign w:val="center"/>
          </w:tcPr>
          <w:p w:rsidR="0086609A" w:rsidRPr="00FC3D28" w:rsidRDefault="0086609A" w:rsidP="00097FC4">
            <w:pPr>
              <w:ind w:right="20"/>
              <w:jc w:val="center"/>
              <w:rPr>
                <w:rFonts w:ascii="Arial" w:hAnsi="Arial" w:cs="Arial"/>
                <w:b/>
                <w:w w:val="90"/>
                <w:szCs w:val="18"/>
              </w:rPr>
            </w:pPr>
            <w:r w:rsidRPr="00FC3D28">
              <w:rPr>
                <w:rFonts w:ascii="Arial" w:hAnsi="Arial" w:cs="Arial"/>
                <w:b/>
                <w:w w:val="90"/>
                <w:szCs w:val="18"/>
              </w:rPr>
              <w:t>*</w:t>
            </w:r>
          </w:p>
        </w:tc>
        <w:tc>
          <w:tcPr>
            <w:tcW w:w="992" w:type="dxa"/>
            <w:shd w:val="clear" w:color="auto" w:fill="FFFFFF" w:themeFill="background1"/>
            <w:vAlign w:val="center"/>
          </w:tcPr>
          <w:p w:rsidR="0086609A" w:rsidRPr="00A17D26" w:rsidRDefault="0086609A" w:rsidP="00A17D26">
            <w:pPr>
              <w:ind w:right="20"/>
              <w:jc w:val="center"/>
              <w:rPr>
                <w:rFonts w:ascii="Arial" w:hAnsi="Arial" w:cs="Arial"/>
                <w:w w:val="66"/>
                <w:sz w:val="18"/>
                <w:szCs w:val="18"/>
              </w:rPr>
            </w:pPr>
            <w:r w:rsidRPr="00A17D26">
              <w:rPr>
                <w:rFonts w:ascii="Arial" w:hAnsi="Arial" w:cs="Arial"/>
                <w:w w:val="66"/>
                <w:sz w:val="18"/>
                <w:szCs w:val="18"/>
              </w:rPr>
              <w:t>FAVORABLE</w:t>
            </w:r>
          </w:p>
        </w:tc>
        <w:tc>
          <w:tcPr>
            <w:tcW w:w="993" w:type="dxa"/>
            <w:shd w:val="clear" w:color="auto" w:fill="FFFFFF" w:themeFill="background1"/>
            <w:vAlign w:val="center"/>
          </w:tcPr>
          <w:p w:rsidR="0086609A" w:rsidRPr="00A17D26" w:rsidRDefault="0086609A" w:rsidP="00A17D26">
            <w:pPr>
              <w:ind w:right="20"/>
              <w:jc w:val="center"/>
              <w:rPr>
                <w:rFonts w:ascii="Arial" w:hAnsi="Arial" w:cs="Arial"/>
                <w:w w:val="66"/>
                <w:sz w:val="18"/>
                <w:szCs w:val="18"/>
              </w:rPr>
            </w:pPr>
            <w:r w:rsidRPr="00A17D26">
              <w:rPr>
                <w:rFonts w:ascii="Arial" w:hAnsi="Arial" w:cs="Arial"/>
                <w:w w:val="66"/>
                <w:sz w:val="18"/>
                <w:szCs w:val="18"/>
              </w:rPr>
              <w:t>NO SOLVENTE</w:t>
            </w:r>
          </w:p>
        </w:tc>
      </w:tr>
      <w:tr w:rsidR="0086609A" w:rsidRPr="00251C81" w:rsidTr="003B1D48">
        <w:trPr>
          <w:trHeight w:val="923"/>
        </w:trPr>
        <w:tc>
          <w:tcPr>
            <w:tcW w:w="4112" w:type="dxa"/>
            <w:shd w:val="clear" w:color="auto" w:fill="FFFFFF" w:themeFill="background1"/>
            <w:vAlign w:val="center"/>
          </w:tcPr>
          <w:p w:rsidR="0086609A" w:rsidRDefault="0086609A" w:rsidP="00DB136A">
            <w:pPr>
              <w:pStyle w:val="Prrafodelista"/>
              <w:numPr>
                <w:ilvl w:val="0"/>
                <w:numId w:val="5"/>
              </w:numPr>
              <w:ind w:left="318" w:right="-108" w:hanging="284"/>
              <w:rPr>
                <w:rFonts w:ascii="Arial" w:hAnsi="Arial" w:cs="Arial"/>
                <w:w w:val="90"/>
                <w:sz w:val="18"/>
                <w:szCs w:val="18"/>
              </w:rPr>
            </w:pPr>
            <w:r w:rsidRPr="00DB136A">
              <w:rPr>
                <w:rFonts w:ascii="Arial" w:hAnsi="Arial" w:cs="Arial"/>
                <w:w w:val="90"/>
                <w:sz w:val="18"/>
                <w:szCs w:val="18"/>
              </w:rPr>
              <w:t>EDIFICADORES DEL NORESTE DE TAMAULIPAS, S.A. DE C.V.</w:t>
            </w:r>
            <w:r>
              <w:rPr>
                <w:rFonts w:ascii="Arial" w:hAnsi="Arial" w:cs="Arial"/>
                <w:w w:val="90"/>
                <w:sz w:val="18"/>
                <w:szCs w:val="18"/>
              </w:rPr>
              <w:t>, en participación conjunta con:</w:t>
            </w:r>
          </w:p>
          <w:p w:rsidR="0086609A" w:rsidRPr="00DB136A" w:rsidRDefault="0086609A" w:rsidP="00064225">
            <w:pPr>
              <w:pStyle w:val="Prrafodelista"/>
              <w:ind w:left="318" w:right="-108"/>
              <w:rPr>
                <w:rFonts w:ascii="Arial" w:hAnsi="Arial" w:cs="Arial"/>
                <w:w w:val="90"/>
                <w:sz w:val="18"/>
                <w:szCs w:val="18"/>
              </w:rPr>
            </w:pPr>
            <w:r>
              <w:rPr>
                <w:rFonts w:ascii="Arial" w:hAnsi="Arial" w:cs="Arial"/>
                <w:w w:val="90"/>
                <w:sz w:val="18"/>
                <w:szCs w:val="18"/>
              </w:rPr>
              <w:t>QUIRÓN PROMOTORA INMOBILIARIA, S.A. DE C.V.</w:t>
            </w:r>
          </w:p>
        </w:tc>
        <w:tc>
          <w:tcPr>
            <w:tcW w:w="1559" w:type="dxa"/>
            <w:shd w:val="clear" w:color="auto" w:fill="FFFFFF" w:themeFill="background1"/>
            <w:vAlign w:val="center"/>
          </w:tcPr>
          <w:p w:rsidR="0086609A" w:rsidRPr="00064225" w:rsidRDefault="0086609A" w:rsidP="00975510">
            <w:pPr>
              <w:ind w:left="-108" w:right="-108"/>
              <w:jc w:val="center"/>
              <w:rPr>
                <w:rFonts w:ascii="Arial" w:hAnsi="Arial" w:cs="Arial"/>
                <w:w w:val="90"/>
                <w:sz w:val="18"/>
                <w:szCs w:val="18"/>
              </w:rPr>
            </w:pPr>
            <w:r w:rsidRPr="00064225">
              <w:rPr>
                <w:rFonts w:ascii="Arial" w:hAnsi="Arial" w:cs="Arial"/>
                <w:w w:val="90"/>
                <w:sz w:val="18"/>
                <w:szCs w:val="18"/>
              </w:rPr>
              <w:t>NO PRESENTÓ PROPUESTA ECONÓMICA</w:t>
            </w:r>
          </w:p>
        </w:tc>
        <w:tc>
          <w:tcPr>
            <w:tcW w:w="992" w:type="dxa"/>
            <w:shd w:val="clear" w:color="auto" w:fill="FFFFFF" w:themeFill="background1"/>
            <w:vAlign w:val="center"/>
          </w:tcPr>
          <w:p w:rsidR="0086609A" w:rsidRPr="00251C81" w:rsidRDefault="0086609A" w:rsidP="00975510">
            <w:pPr>
              <w:ind w:left="-108" w:right="-108"/>
              <w:jc w:val="center"/>
              <w:rPr>
                <w:rFonts w:ascii="Arial" w:hAnsi="Arial" w:cs="Arial"/>
                <w:color w:val="FF0000"/>
                <w:w w:val="90"/>
                <w:sz w:val="18"/>
                <w:szCs w:val="18"/>
              </w:rPr>
            </w:pPr>
          </w:p>
        </w:tc>
        <w:tc>
          <w:tcPr>
            <w:tcW w:w="851" w:type="dxa"/>
            <w:shd w:val="clear" w:color="auto" w:fill="FFFFFF" w:themeFill="background1"/>
            <w:vAlign w:val="center"/>
          </w:tcPr>
          <w:p w:rsidR="0086609A" w:rsidRPr="00FC3D28" w:rsidRDefault="0086609A" w:rsidP="0026668A">
            <w:pPr>
              <w:ind w:right="20"/>
              <w:jc w:val="center"/>
              <w:rPr>
                <w:rFonts w:ascii="Arial" w:hAnsi="Arial" w:cs="Arial"/>
                <w:w w:val="80"/>
                <w:sz w:val="18"/>
                <w:szCs w:val="18"/>
              </w:rPr>
            </w:pPr>
            <w:r w:rsidRPr="00FC3D28">
              <w:rPr>
                <w:rFonts w:ascii="Arial" w:hAnsi="Arial" w:cs="Arial"/>
                <w:w w:val="80"/>
                <w:sz w:val="18"/>
                <w:szCs w:val="18"/>
              </w:rPr>
              <w:t>0</w:t>
            </w:r>
          </w:p>
        </w:tc>
        <w:tc>
          <w:tcPr>
            <w:tcW w:w="850" w:type="dxa"/>
            <w:shd w:val="clear" w:color="auto" w:fill="FFFFFF" w:themeFill="background1"/>
            <w:vAlign w:val="center"/>
          </w:tcPr>
          <w:p w:rsidR="0086609A" w:rsidRPr="004F2320" w:rsidRDefault="0086609A" w:rsidP="0026668A">
            <w:pPr>
              <w:ind w:right="20"/>
              <w:jc w:val="center"/>
              <w:rPr>
                <w:rFonts w:ascii="Arial" w:hAnsi="Arial" w:cs="Arial"/>
                <w:b/>
                <w:w w:val="90"/>
                <w:szCs w:val="18"/>
              </w:rPr>
            </w:pPr>
            <w:r w:rsidRPr="004F2320">
              <w:rPr>
                <w:rFonts w:ascii="Arial" w:hAnsi="Arial" w:cs="Arial"/>
                <w:b/>
                <w:w w:val="90"/>
                <w:szCs w:val="18"/>
              </w:rPr>
              <w:t>*</w:t>
            </w:r>
          </w:p>
          <w:p w:rsidR="0086609A" w:rsidRPr="004F2320" w:rsidRDefault="0086609A" w:rsidP="0026668A">
            <w:pPr>
              <w:ind w:right="20"/>
              <w:jc w:val="center"/>
              <w:rPr>
                <w:rFonts w:ascii="Arial" w:hAnsi="Arial" w:cs="Arial"/>
                <w:b/>
                <w:w w:val="90"/>
                <w:szCs w:val="18"/>
              </w:rPr>
            </w:pPr>
            <w:r w:rsidRPr="004F2320">
              <w:rPr>
                <w:rFonts w:ascii="Arial" w:hAnsi="Arial" w:cs="Arial"/>
                <w:b/>
                <w:w w:val="90"/>
                <w:szCs w:val="18"/>
              </w:rPr>
              <w:t>***</w:t>
            </w:r>
          </w:p>
        </w:tc>
        <w:tc>
          <w:tcPr>
            <w:tcW w:w="992"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FAVORABLE</w:t>
            </w:r>
          </w:p>
        </w:tc>
        <w:tc>
          <w:tcPr>
            <w:tcW w:w="993" w:type="dxa"/>
            <w:shd w:val="clear" w:color="auto" w:fill="FFFFFF" w:themeFill="background1"/>
            <w:vAlign w:val="center"/>
          </w:tcPr>
          <w:p w:rsidR="0086609A" w:rsidRPr="004F2320" w:rsidRDefault="0086609A" w:rsidP="00A17D26">
            <w:pPr>
              <w:ind w:right="20"/>
              <w:jc w:val="center"/>
              <w:rPr>
                <w:rFonts w:ascii="Arial" w:hAnsi="Arial" w:cs="Arial"/>
                <w:w w:val="66"/>
                <w:sz w:val="18"/>
                <w:szCs w:val="18"/>
              </w:rPr>
            </w:pPr>
            <w:r w:rsidRPr="004F2320">
              <w:rPr>
                <w:rFonts w:ascii="Arial" w:hAnsi="Arial" w:cs="Arial"/>
                <w:w w:val="66"/>
                <w:sz w:val="18"/>
                <w:szCs w:val="18"/>
              </w:rPr>
              <w:t>NO SOLVENTE</w:t>
            </w:r>
          </w:p>
        </w:tc>
      </w:tr>
      <w:tr w:rsidR="0086609A" w:rsidRPr="00251C81" w:rsidTr="003B1D48">
        <w:trPr>
          <w:trHeight w:val="384"/>
        </w:trPr>
        <w:tc>
          <w:tcPr>
            <w:tcW w:w="10349" w:type="dxa"/>
            <w:gridSpan w:val="7"/>
            <w:shd w:val="clear" w:color="auto" w:fill="FFFFFF" w:themeFill="background1"/>
            <w:vAlign w:val="center"/>
          </w:tcPr>
          <w:p w:rsidR="0086609A" w:rsidRPr="00FC3D28" w:rsidRDefault="0086609A" w:rsidP="0035390F">
            <w:pPr>
              <w:ind w:right="20"/>
              <w:jc w:val="center"/>
              <w:rPr>
                <w:rFonts w:ascii="Arial" w:hAnsi="Arial" w:cs="Arial"/>
                <w:w w:val="66"/>
                <w:sz w:val="18"/>
                <w:szCs w:val="18"/>
              </w:rPr>
            </w:pPr>
            <w:r w:rsidRPr="00FC3D28">
              <w:rPr>
                <w:rFonts w:ascii="Arial" w:hAnsi="Arial" w:cs="Arial"/>
                <w:b/>
                <w:sz w:val="18"/>
                <w:szCs w:val="19"/>
              </w:rPr>
              <w:t xml:space="preserve">PRESUPUESTO BASE                                                                                                  </w:t>
            </w:r>
            <w:r w:rsidRPr="00685FBE">
              <w:rPr>
                <w:rFonts w:ascii="Arial" w:hAnsi="Arial" w:cs="Arial"/>
                <w:b/>
                <w:noProof/>
                <w:color w:val="0000FF"/>
                <w:sz w:val="18"/>
                <w:szCs w:val="19"/>
              </w:rPr>
              <w:t>$172'932,436.28</w:t>
            </w:r>
            <w:r w:rsidRPr="0035390F">
              <w:rPr>
                <w:rFonts w:ascii="Arial" w:hAnsi="Arial" w:cs="Arial"/>
                <w:b/>
                <w:noProof/>
                <w:color w:val="0000FF"/>
                <w:sz w:val="18"/>
                <w:szCs w:val="19"/>
              </w:rPr>
              <w:t xml:space="preserve"> </w:t>
            </w:r>
            <w:r w:rsidRPr="00FC3D28">
              <w:rPr>
                <w:rFonts w:ascii="Arial" w:hAnsi="Arial" w:cs="Arial"/>
                <w:b/>
                <w:sz w:val="18"/>
                <w:szCs w:val="19"/>
              </w:rPr>
              <w:t>(IVA  INCLUIDO)</w:t>
            </w:r>
          </w:p>
        </w:tc>
      </w:tr>
    </w:tbl>
    <w:p w:rsidR="0086609A" w:rsidRPr="00394A7D" w:rsidRDefault="0086609A" w:rsidP="00A66760">
      <w:pPr>
        <w:pStyle w:val="Sinespaciado"/>
        <w:rPr>
          <w:rFonts w:ascii="Arial" w:hAnsi="Arial" w:cs="Arial"/>
          <w:b/>
          <w:w w:val="90"/>
          <w:sz w:val="18"/>
        </w:rPr>
      </w:pPr>
    </w:p>
    <w:p w:rsidR="0086609A" w:rsidRPr="00394A7D" w:rsidRDefault="0086609A" w:rsidP="00B919B5">
      <w:pPr>
        <w:pStyle w:val="Sinespaciado"/>
        <w:ind w:left="426" w:hanging="710"/>
        <w:jc w:val="both"/>
        <w:rPr>
          <w:rFonts w:ascii="Arial" w:hAnsi="Arial" w:cs="Arial"/>
          <w:sz w:val="18"/>
        </w:rPr>
      </w:pPr>
      <w:r w:rsidRPr="00394A7D">
        <w:rPr>
          <w:rFonts w:ascii="Arial" w:hAnsi="Arial" w:cs="Arial"/>
          <w:b/>
          <w:sz w:val="18"/>
        </w:rPr>
        <w:t xml:space="preserve">* </w:t>
      </w:r>
      <w:r w:rsidRPr="00394A7D">
        <w:rPr>
          <w:rFonts w:ascii="Arial" w:hAnsi="Arial" w:cs="Arial"/>
          <w:sz w:val="18"/>
        </w:rPr>
        <w:tab/>
        <w:t xml:space="preserve">Derivado de la evaluación técnica se observó que la propuesta </w:t>
      </w:r>
      <w:r w:rsidR="00394A7D" w:rsidRPr="00394A7D">
        <w:rPr>
          <w:rFonts w:ascii="Arial" w:hAnsi="Arial" w:cs="Arial"/>
          <w:sz w:val="18"/>
        </w:rPr>
        <w:t>en ese aspecto</w:t>
      </w:r>
      <w:r w:rsidRPr="00394A7D">
        <w:rPr>
          <w:rFonts w:ascii="Arial" w:hAnsi="Arial" w:cs="Arial"/>
          <w:sz w:val="18"/>
        </w:rPr>
        <w:t xml:space="preserve"> es “No Solvente” por las razones que en dicho documento se señalan, por tanto no procedió su evaluación económica (ver Anexos 14 y 15).</w:t>
      </w:r>
    </w:p>
    <w:p w:rsidR="0086609A" w:rsidRPr="00394A7D" w:rsidRDefault="0086609A" w:rsidP="00B919B5">
      <w:pPr>
        <w:pStyle w:val="Sinespaciado"/>
        <w:ind w:left="426" w:hanging="710"/>
        <w:jc w:val="both"/>
        <w:rPr>
          <w:rFonts w:ascii="Arial" w:hAnsi="Arial" w:cs="Arial"/>
          <w:color w:val="FF0000"/>
          <w:sz w:val="18"/>
        </w:rPr>
      </w:pPr>
    </w:p>
    <w:p w:rsidR="0086609A" w:rsidRPr="00394A7D" w:rsidRDefault="0086609A" w:rsidP="00B919B5">
      <w:pPr>
        <w:pStyle w:val="Sinespaciado"/>
        <w:ind w:left="426"/>
        <w:jc w:val="both"/>
        <w:rPr>
          <w:rFonts w:ascii="Arial" w:hAnsi="Arial" w:cs="Arial"/>
          <w:sz w:val="18"/>
        </w:rPr>
      </w:pPr>
      <w:r w:rsidRPr="00394A7D">
        <w:rPr>
          <w:rFonts w:ascii="Arial" w:hAnsi="Arial" w:cs="Arial"/>
          <w:sz w:val="18"/>
        </w:rPr>
        <w:t>En el Acta de Presentación y Apertura de Propuestas se asentó que conforme a lo establecido en el penúltimo párrafo del Artículo 325 del Acuerdo General del Pleno del Consejo de la Judicatura Federal, que establece las disposiciones en materia de actividad administrativa del propio Consejo, y en el numeral 6.4.2.1 “DOCUMENTOS QUE NO AFECTAN LA SOLVENCIA” de las Bases de este Procedimiento, en el que se estipula que la falta de cualquier documento, con excepción de aquellos que afectan la solvencia Técnica o Económica, así como las manifestaciones bajo protesta de decir verdad, se les previno a las empresas que abajo se enlistan para que presentaran en un término máximo de cinco días hábiles la información pertinente.</w:t>
      </w:r>
    </w:p>
    <w:p w:rsidR="0086609A" w:rsidRDefault="0086609A" w:rsidP="00B919B5">
      <w:pPr>
        <w:pStyle w:val="Sinespaciado"/>
        <w:ind w:left="426" w:hanging="710"/>
        <w:jc w:val="both"/>
        <w:rPr>
          <w:rFonts w:ascii="Arial" w:hAnsi="Arial" w:cs="Arial"/>
          <w:color w:val="FF0000"/>
          <w:sz w:val="18"/>
        </w:rPr>
      </w:pPr>
    </w:p>
    <w:p w:rsidR="00394A7D" w:rsidRPr="00394A7D" w:rsidRDefault="00394A7D" w:rsidP="00B919B5">
      <w:pPr>
        <w:pStyle w:val="Sinespaciado"/>
        <w:ind w:left="426" w:hanging="710"/>
        <w:jc w:val="both"/>
        <w:rPr>
          <w:rFonts w:ascii="Arial" w:hAnsi="Arial" w:cs="Arial"/>
          <w:color w:val="FF0000"/>
          <w:sz w:val="18"/>
        </w:rPr>
      </w:pPr>
    </w:p>
    <w:p w:rsidR="0086609A" w:rsidRPr="00394A7D" w:rsidRDefault="0086609A" w:rsidP="00764B02">
      <w:pPr>
        <w:pStyle w:val="Sinespaciado"/>
        <w:numPr>
          <w:ilvl w:val="0"/>
          <w:numId w:val="12"/>
        </w:numPr>
        <w:jc w:val="both"/>
        <w:rPr>
          <w:rFonts w:ascii="Arial" w:hAnsi="Arial" w:cs="Arial"/>
          <w:sz w:val="18"/>
        </w:rPr>
      </w:pPr>
      <w:r w:rsidRPr="00394A7D">
        <w:rPr>
          <w:rFonts w:ascii="Arial" w:hAnsi="Arial" w:cs="Arial"/>
          <w:sz w:val="18"/>
        </w:rPr>
        <w:t>MARANGES ARQUITECTOS, S.A. DE C.V., en participación conjunta con CONSTRUCCIONES Y CONDUCCIONES SIGMA, S.A. DE C.V. (Documento 7.4.18 T-18)</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CONSTRUCTORA ITAI, S.A. DE C.V. (Documento 7.4.18 T-18)</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CORPORACIÓN CONSTRUCTORA G.C., S.A. DE C.V., en participación conjunta con CONSTRUCTORA JILSA, S.A. DE C.V. (Documento 7.4.18 T-18)</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VMARK ARQUITECTURA, INGENIERÍA Y DISEÑO, S.A. DE C.V., en participación conjunta con ISSE SISTEMAS ESPECIALES, S.A. DE C.V. (Documento 7.3.1 inciso d)</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ARQUIDISEÑO INTEGRAL, S.A. DE C.V. (Documento 7.4.18 T-18)</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COYATOC CONSTRUCCIONES, S.A. DE C.V. (Documentos 7.3.1 inciso e, y 7.4.18 T-18)</w:t>
      </w:r>
    </w:p>
    <w:p w:rsidR="0086609A" w:rsidRPr="00394A7D" w:rsidRDefault="0086609A" w:rsidP="005F30A5">
      <w:pPr>
        <w:pStyle w:val="Prrafodelista"/>
        <w:numPr>
          <w:ilvl w:val="0"/>
          <w:numId w:val="12"/>
        </w:numPr>
        <w:ind w:right="-108"/>
        <w:jc w:val="both"/>
        <w:rPr>
          <w:rFonts w:ascii="Arial" w:hAnsi="Arial" w:cs="Arial"/>
          <w:sz w:val="18"/>
        </w:rPr>
      </w:pPr>
      <w:r w:rsidRPr="00394A7D">
        <w:rPr>
          <w:rFonts w:ascii="Arial" w:hAnsi="Arial" w:cs="Arial"/>
          <w:sz w:val="18"/>
        </w:rPr>
        <w:t>RADIX CONSTRUCTORA, S.A. DE C.V., en participación conjunta con GYBSA CONSTRUCCIONES, S.A. DE C.V. (Documento 7.4.18 T-18)</w:t>
      </w:r>
    </w:p>
    <w:p w:rsidR="0086609A" w:rsidRPr="00394A7D" w:rsidRDefault="0086609A" w:rsidP="005F30A5">
      <w:pPr>
        <w:pStyle w:val="Prrafodelista"/>
        <w:numPr>
          <w:ilvl w:val="0"/>
          <w:numId w:val="12"/>
        </w:numPr>
        <w:ind w:right="-108"/>
        <w:jc w:val="both"/>
        <w:rPr>
          <w:rFonts w:ascii="Arial" w:hAnsi="Arial" w:cs="Arial"/>
          <w:sz w:val="18"/>
        </w:rPr>
      </w:pPr>
      <w:r w:rsidRPr="00394A7D">
        <w:rPr>
          <w:rFonts w:ascii="Arial" w:hAnsi="Arial" w:cs="Arial"/>
          <w:sz w:val="18"/>
        </w:rPr>
        <w:t>INMOBILIARIA SYLVIA MARION, S.A. DE C.V., en participación conjunta con las empresas: EDIFICACIONES Y DESARROLLO DE INGENIERÍA, S.A. DE C.V., y URBANISTAS DE MÉXICO, S.A. DE C.V. (Documento 7.4.18 T-18)</w:t>
      </w:r>
    </w:p>
    <w:p w:rsidR="0086609A" w:rsidRPr="00394A7D" w:rsidRDefault="0086609A" w:rsidP="005F30A5">
      <w:pPr>
        <w:pStyle w:val="Sinespaciado"/>
        <w:numPr>
          <w:ilvl w:val="0"/>
          <w:numId w:val="12"/>
        </w:numPr>
        <w:jc w:val="both"/>
        <w:rPr>
          <w:rFonts w:ascii="Arial" w:hAnsi="Arial" w:cs="Arial"/>
          <w:sz w:val="18"/>
        </w:rPr>
      </w:pPr>
      <w:r w:rsidRPr="00394A7D">
        <w:rPr>
          <w:rFonts w:ascii="Arial" w:hAnsi="Arial" w:cs="Arial"/>
          <w:sz w:val="18"/>
        </w:rPr>
        <w:t>LEBANC, S.A. DE C.V. (Documento 7.4.18 T-18)</w:t>
      </w:r>
    </w:p>
    <w:p w:rsidR="0086609A" w:rsidRPr="00394A7D" w:rsidRDefault="0086609A" w:rsidP="00F50D76">
      <w:pPr>
        <w:pStyle w:val="Sinespaciado"/>
        <w:numPr>
          <w:ilvl w:val="0"/>
          <w:numId w:val="12"/>
        </w:numPr>
        <w:jc w:val="both"/>
        <w:rPr>
          <w:rFonts w:ascii="Arial" w:hAnsi="Arial" w:cs="Arial"/>
          <w:sz w:val="18"/>
        </w:rPr>
      </w:pPr>
      <w:r w:rsidRPr="00394A7D">
        <w:rPr>
          <w:rFonts w:ascii="Arial" w:hAnsi="Arial" w:cs="Arial"/>
          <w:sz w:val="18"/>
        </w:rPr>
        <w:t>EDIFICADORES DEL NORESTE DE TAMAULIPAS, S.A. DE C.V., en participación conjunta con QUIRÓN PROMOTORA INMOBILIARIA, S.A. DE C.V. (Documento 7.3.1 inciso d)</w:t>
      </w:r>
    </w:p>
    <w:p w:rsidR="0086609A" w:rsidRPr="00394A7D" w:rsidRDefault="0086609A" w:rsidP="001659B4">
      <w:pPr>
        <w:pStyle w:val="Sinespaciado"/>
        <w:jc w:val="both"/>
        <w:rPr>
          <w:rFonts w:ascii="Arial" w:hAnsi="Arial" w:cs="Arial"/>
          <w:b/>
          <w:sz w:val="18"/>
        </w:rPr>
      </w:pPr>
    </w:p>
    <w:p w:rsidR="0086609A" w:rsidRPr="00394A7D" w:rsidRDefault="0086609A" w:rsidP="003A4A69">
      <w:pPr>
        <w:pStyle w:val="Sinespaciado"/>
        <w:ind w:left="426" w:hanging="425"/>
        <w:jc w:val="both"/>
        <w:rPr>
          <w:rFonts w:ascii="Arial" w:hAnsi="Arial" w:cs="Arial"/>
          <w:sz w:val="18"/>
        </w:rPr>
      </w:pPr>
      <w:r w:rsidRPr="00394A7D">
        <w:rPr>
          <w:rFonts w:ascii="Arial" w:hAnsi="Arial" w:cs="Arial"/>
          <w:b/>
          <w:sz w:val="18"/>
        </w:rPr>
        <w:t>**</w:t>
      </w:r>
      <w:r w:rsidRPr="00394A7D">
        <w:rPr>
          <w:rFonts w:ascii="Arial" w:hAnsi="Arial" w:cs="Arial"/>
          <w:b/>
          <w:sz w:val="18"/>
        </w:rPr>
        <w:tab/>
        <w:t>SI entregaron</w:t>
      </w:r>
      <w:r w:rsidRPr="00394A7D">
        <w:rPr>
          <w:rFonts w:ascii="Arial" w:hAnsi="Arial" w:cs="Arial"/>
          <w:sz w:val="18"/>
        </w:rPr>
        <w:t xml:space="preserve"> la documentación requerida en el plazo estipulado de cinco días hábiles (ver Anexos 13 y 14). </w:t>
      </w:r>
    </w:p>
    <w:p w:rsidR="0086609A" w:rsidRPr="00394A7D" w:rsidRDefault="0086609A" w:rsidP="003A4A69">
      <w:pPr>
        <w:pStyle w:val="Sinespaciado"/>
        <w:ind w:left="360" w:hanging="425"/>
        <w:jc w:val="both"/>
        <w:rPr>
          <w:rFonts w:ascii="Arial" w:hAnsi="Arial" w:cs="Arial"/>
          <w:b/>
          <w:sz w:val="18"/>
        </w:rPr>
      </w:pPr>
    </w:p>
    <w:p w:rsidR="0086609A" w:rsidRPr="00394A7D" w:rsidRDefault="0086609A" w:rsidP="00762BD0">
      <w:pPr>
        <w:pStyle w:val="Sinespaciado"/>
        <w:ind w:left="360" w:hanging="426"/>
        <w:jc w:val="both"/>
        <w:rPr>
          <w:rFonts w:ascii="Arial" w:hAnsi="Arial" w:cs="Arial"/>
          <w:sz w:val="18"/>
        </w:rPr>
      </w:pPr>
      <w:r w:rsidRPr="00394A7D">
        <w:rPr>
          <w:rFonts w:ascii="Arial" w:hAnsi="Arial" w:cs="Arial"/>
          <w:b/>
          <w:sz w:val="18"/>
        </w:rPr>
        <w:t>***</w:t>
      </w:r>
      <w:r w:rsidRPr="00394A7D">
        <w:rPr>
          <w:rFonts w:ascii="Arial" w:hAnsi="Arial" w:cs="Arial"/>
          <w:b/>
          <w:sz w:val="18"/>
        </w:rPr>
        <w:tab/>
        <w:t>NO entregaron</w:t>
      </w:r>
      <w:r w:rsidRPr="00394A7D">
        <w:rPr>
          <w:rFonts w:ascii="Arial" w:hAnsi="Arial" w:cs="Arial"/>
          <w:sz w:val="18"/>
        </w:rPr>
        <w:t xml:space="preserve"> la documentación requerida en el plazo estipulado de cinco días hábiles (ver Anexos 13 y 14). </w:t>
      </w:r>
    </w:p>
    <w:p w:rsidR="0086609A" w:rsidRDefault="0086609A" w:rsidP="004D628D">
      <w:pPr>
        <w:spacing w:after="0" w:line="240" w:lineRule="auto"/>
        <w:rPr>
          <w:rFonts w:ascii="Arial" w:eastAsia="Calibri" w:hAnsi="Arial" w:cs="Arial"/>
          <w:b/>
          <w:sz w:val="20"/>
        </w:rPr>
      </w:pPr>
    </w:p>
    <w:p w:rsidR="003A4A69" w:rsidRDefault="003A4A69" w:rsidP="004D628D">
      <w:pPr>
        <w:spacing w:after="0" w:line="240" w:lineRule="auto"/>
        <w:rPr>
          <w:rFonts w:ascii="Arial" w:eastAsia="Calibri" w:hAnsi="Arial" w:cs="Arial"/>
          <w:b/>
          <w:sz w:val="20"/>
        </w:rPr>
      </w:pPr>
    </w:p>
    <w:p w:rsidR="00394A7D" w:rsidRPr="004012E6" w:rsidRDefault="00394A7D" w:rsidP="004D628D">
      <w:pPr>
        <w:spacing w:after="0" w:line="240" w:lineRule="auto"/>
        <w:rPr>
          <w:rFonts w:ascii="Arial" w:eastAsia="Calibri" w:hAnsi="Arial" w:cs="Arial"/>
          <w:b/>
          <w:sz w:val="20"/>
        </w:rPr>
      </w:pPr>
    </w:p>
    <w:p w:rsidR="0086609A" w:rsidRPr="00715774" w:rsidRDefault="0086609A" w:rsidP="004D628D">
      <w:pPr>
        <w:pStyle w:val="Sinespaciado"/>
        <w:rPr>
          <w:rFonts w:ascii="Arial" w:hAnsi="Arial" w:cs="Arial"/>
          <w:b/>
        </w:rPr>
      </w:pPr>
      <w:r w:rsidRPr="00715774">
        <w:rPr>
          <w:rFonts w:ascii="Arial" w:hAnsi="Arial" w:cs="Arial"/>
          <w:b/>
        </w:rPr>
        <w:t>INCIDENCIAS PRESENTADAS DURANTE EL PROCEDIMIENTO:</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28"/>
      </w:tblGrid>
      <w:tr w:rsidR="0086609A" w:rsidRPr="00715774" w:rsidTr="00D55121">
        <w:trPr>
          <w:trHeight w:val="1608"/>
          <w:jc w:val="center"/>
        </w:trPr>
        <w:tc>
          <w:tcPr>
            <w:tcW w:w="9828" w:type="dxa"/>
            <w:vAlign w:val="center"/>
          </w:tcPr>
          <w:p w:rsidR="0086609A" w:rsidRPr="00715774" w:rsidRDefault="0086609A" w:rsidP="007465BD">
            <w:pPr>
              <w:pStyle w:val="Sinespaciado"/>
              <w:jc w:val="both"/>
              <w:rPr>
                <w:rFonts w:ascii="Arial" w:hAnsi="Arial" w:cs="Arial"/>
              </w:rPr>
            </w:pPr>
            <w:r w:rsidRPr="00715774">
              <w:rPr>
                <w:rFonts w:ascii="Arial" w:hAnsi="Arial" w:cs="Arial"/>
              </w:rPr>
              <w:t xml:space="preserve">Atendiendo lo que señala el numeral 5.2 “Actas”, de las Bases del procedimiento, un ejemplar de las Actas de Junta de Aclaraciones y de la Apertura de Propuestas, se colocaron en el área de recepción de las oficinas de la Dirección de Presupuestos y Concursos, para consulta de los interesados, por un lapso de cinco días hábiles contados a partir del día de su emisión, como consta en las Constancias de Fijación de Actas respectivas. </w:t>
            </w:r>
          </w:p>
        </w:tc>
      </w:tr>
      <w:tr w:rsidR="0086609A" w:rsidRPr="00715774" w:rsidTr="004D628D">
        <w:trPr>
          <w:trHeight w:val="185"/>
          <w:jc w:val="center"/>
        </w:trPr>
        <w:tc>
          <w:tcPr>
            <w:tcW w:w="9828" w:type="dxa"/>
            <w:vAlign w:val="center"/>
          </w:tcPr>
          <w:p w:rsidR="0086609A" w:rsidRPr="00715774" w:rsidRDefault="0086609A" w:rsidP="00F85F43">
            <w:pPr>
              <w:pStyle w:val="Sinespaciado"/>
              <w:jc w:val="right"/>
              <w:rPr>
                <w:rFonts w:ascii="Arial" w:hAnsi="Arial" w:cs="Arial"/>
              </w:rPr>
            </w:pPr>
            <w:r w:rsidRPr="00715774">
              <w:rPr>
                <w:rFonts w:ascii="Arial" w:hAnsi="Arial" w:cs="Arial"/>
                <w:b/>
              </w:rPr>
              <w:t>(Anexo 1</w:t>
            </w:r>
            <w:r>
              <w:rPr>
                <w:rFonts w:ascii="Arial" w:hAnsi="Arial" w:cs="Arial"/>
                <w:b/>
              </w:rPr>
              <w:t>6</w:t>
            </w:r>
            <w:r w:rsidRPr="00715774">
              <w:rPr>
                <w:rFonts w:ascii="Arial" w:hAnsi="Arial" w:cs="Arial"/>
                <w:b/>
              </w:rPr>
              <w:t>)</w:t>
            </w:r>
          </w:p>
        </w:tc>
      </w:tr>
    </w:tbl>
    <w:p w:rsidR="0086609A" w:rsidRDefault="0086609A" w:rsidP="004D628D">
      <w:pPr>
        <w:spacing w:after="0" w:line="240" w:lineRule="auto"/>
        <w:rPr>
          <w:rFonts w:ascii="Arial" w:eastAsia="Calibri" w:hAnsi="Arial" w:cs="Arial"/>
        </w:rPr>
      </w:pPr>
    </w:p>
    <w:p w:rsidR="003A4A69" w:rsidRDefault="003A4A69" w:rsidP="004D628D">
      <w:pPr>
        <w:spacing w:after="0" w:line="240" w:lineRule="auto"/>
        <w:rPr>
          <w:rFonts w:ascii="Arial" w:eastAsia="Calibri" w:hAnsi="Arial" w:cs="Arial"/>
        </w:rPr>
      </w:pPr>
    </w:p>
    <w:p w:rsidR="003A4A69" w:rsidRDefault="003A4A69" w:rsidP="004D628D">
      <w:pPr>
        <w:spacing w:after="0" w:line="240" w:lineRule="auto"/>
        <w:rPr>
          <w:rFonts w:ascii="Arial" w:eastAsia="Calibri" w:hAnsi="Arial" w:cs="Arial"/>
        </w:rPr>
      </w:pPr>
    </w:p>
    <w:p w:rsidR="0086609A" w:rsidRPr="00715774" w:rsidRDefault="0086609A" w:rsidP="004D628D">
      <w:pPr>
        <w:spacing w:after="0" w:line="240" w:lineRule="auto"/>
        <w:rPr>
          <w:rFonts w:ascii="Arial" w:hAnsi="Arial" w:cs="Arial"/>
          <w:b/>
        </w:rPr>
      </w:pPr>
      <w:r w:rsidRPr="00715774">
        <w:rPr>
          <w:rFonts w:ascii="Arial" w:hAnsi="Arial" w:cs="Arial"/>
          <w:b/>
        </w:rPr>
        <w:t>FUNDAMENTO LEGAL:</w:t>
      </w:r>
    </w:p>
    <w:p w:rsidR="0086609A" w:rsidRPr="00715774" w:rsidRDefault="0086609A" w:rsidP="004D628D">
      <w:pPr>
        <w:pStyle w:val="Sinespaciado"/>
        <w:jc w:val="both"/>
        <w:rPr>
          <w:rFonts w:ascii="Arial" w:hAnsi="Arial" w:cs="Arial"/>
        </w:rPr>
      </w:pPr>
      <w:r w:rsidRPr="00715774">
        <w:rPr>
          <w:rFonts w:ascii="Arial" w:hAnsi="Arial" w:cs="Arial"/>
        </w:rPr>
        <w:t>Artículos 263 fracción II inciso c), 288, 289,292, 293, 295, 297, 299, 302, 303, 304, 305, del 308 al 315, del 317 al 326, 330, 358 y 363 fracción II del Acuerdo General del Pleno del Consejo de la Judicatura Federal, que establece las disposiciones en materia de actividad administrativa del propio Consejo.</w:t>
      </w:r>
    </w:p>
    <w:p w:rsidR="0086609A" w:rsidRDefault="0086609A" w:rsidP="004D628D">
      <w:pPr>
        <w:pStyle w:val="Sinespaciado"/>
        <w:jc w:val="both"/>
        <w:rPr>
          <w:rFonts w:ascii="Arial" w:hAnsi="Arial" w:cs="Arial"/>
          <w:b/>
          <w:sz w:val="24"/>
        </w:rPr>
      </w:pPr>
    </w:p>
    <w:p w:rsidR="00394A7D" w:rsidRDefault="00394A7D">
      <w:pPr>
        <w:rPr>
          <w:rFonts w:ascii="Arial" w:eastAsia="Calibri" w:hAnsi="Arial" w:cs="Arial"/>
          <w:b/>
          <w:sz w:val="24"/>
        </w:rPr>
      </w:pPr>
      <w:r>
        <w:rPr>
          <w:rFonts w:ascii="Arial" w:hAnsi="Arial" w:cs="Arial"/>
          <w:b/>
          <w:sz w:val="24"/>
        </w:rPr>
        <w:br w:type="page"/>
      </w:r>
    </w:p>
    <w:p w:rsidR="0086609A" w:rsidRDefault="0086609A" w:rsidP="004D628D">
      <w:pPr>
        <w:pStyle w:val="Sinespaciado"/>
        <w:jc w:val="both"/>
        <w:rPr>
          <w:rFonts w:ascii="Arial" w:hAnsi="Arial" w:cs="Arial"/>
          <w:b/>
          <w:sz w:val="24"/>
        </w:rPr>
      </w:pPr>
    </w:p>
    <w:p w:rsidR="00D55121" w:rsidRPr="00715774" w:rsidRDefault="00D55121" w:rsidP="004D628D">
      <w:pPr>
        <w:pStyle w:val="Sinespaciado"/>
        <w:jc w:val="both"/>
        <w:rPr>
          <w:rFonts w:ascii="Arial" w:hAnsi="Arial" w:cs="Arial"/>
          <w:b/>
          <w:sz w:val="24"/>
        </w:rPr>
      </w:pPr>
    </w:p>
    <w:p w:rsidR="0086609A" w:rsidRPr="00715774" w:rsidRDefault="0086609A" w:rsidP="004D628D">
      <w:pPr>
        <w:pStyle w:val="Sinespaciado"/>
        <w:jc w:val="both"/>
        <w:rPr>
          <w:rFonts w:ascii="Arial" w:hAnsi="Arial" w:cs="Arial"/>
          <w:b/>
        </w:rPr>
      </w:pPr>
      <w:r w:rsidRPr="00715774">
        <w:rPr>
          <w:rFonts w:ascii="Arial" w:hAnsi="Arial" w:cs="Arial"/>
          <w:b/>
        </w:rPr>
        <w:t>VALORACIÓN FORMAL:</w:t>
      </w:r>
    </w:p>
    <w:p w:rsidR="0086609A" w:rsidRPr="00715774" w:rsidRDefault="0086609A" w:rsidP="004D628D">
      <w:pPr>
        <w:pStyle w:val="Sinespaciado"/>
        <w:jc w:val="both"/>
        <w:rPr>
          <w:rFonts w:ascii="Arial" w:hAnsi="Arial" w:cs="Arial"/>
        </w:rPr>
      </w:pPr>
      <w:r w:rsidRPr="00715774">
        <w:rPr>
          <w:rFonts w:ascii="Arial" w:hAnsi="Arial" w:cs="Arial"/>
        </w:rPr>
        <w:t>Derivado de la valoración formal del presente procedimiento que, conforme a lo dispuesto en el artículo 326, último párrafo del Acuerdo General del Pleno del Consejo de la Judicatura Federal, que establece las disposiciones en materia de actividad administrativa del propio Consejo, efectuó la Dirección General de Inmuebles y Mantenimiento, se destaca que una vez autorizada la adjudicación de la contratación, dicha Dirección General emitirá el fallo respectivo conforme a lo siguiente:</w:t>
      </w:r>
    </w:p>
    <w:p w:rsidR="0086609A" w:rsidRDefault="0086609A">
      <w:pPr>
        <w:rPr>
          <w:rFonts w:ascii="Arial" w:eastAsia="Calibri" w:hAnsi="Arial" w:cs="Arial"/>
        </w:rPr>
      </w:pPr>
    </w:p>
    <w:p w:rsidR="00394A7D" w:rsidRDefault="00394A7D">
      <w:pPr>
        <w:rPr>
          <w:rFonts w:ascii="Arial" w:eastAsia="Calibri" w:hAnsi="Arial" w:cs="Arial"/>
        </w:rPr>
      </w:pPr>
    </w:p>
    <w:p w:rsidR="0086609A" w:rsidRDefault="0086609A" w:rsidP="00CC0B06">
      <w:pPr>
        <w:pStyle w:val="Prrafodelista"/>
        <w:numPr>
          <w:ilvl w:val="0"/>
          <w:numId w:val="4"/>
        </w:numPr>
        <w:spacing w:after="0" w:line="240" w:lineRule="auto"/>
        <w:ind w:left="426" w:right="20" w:hanging="426"/>
        <w:jc w:val="both"/>
        <w:rPr>
          <w:rFonts w:ascii="Arial" w:hAnsi="Arial" w:cs="Arial"/>
          <w:b/>
        </w:rPr>
      </w:pPr>
      <w:r w:rsidRPr="00715774">
        <w:rPr>
          <w:rFonts w:ascii="Arial" w:hAnsi="Arial" w:cs="Arial"/>
          <w:b/>
        </w:rPr>
        <w:t>DESCALIFICACIÓN:</w:t>
      </w:r>
    </w:p>
    <w:p w:rsidR="0086609A" w:rsidRPr="00715774" w:rsidRDefault="0086609A" w:rsidP="0007700B">
      <w:pPr>
        <w:pStyle w:val="Prrafodelista"/>
        <w:spacing w:after="0" w:line="240" w:lineRule="auto"/>
        <w:ind w:left="426" w:right="20"/>
        <w:jc w:val="both"/>
        <w:rPr>
          <w:rFonts w:ascii="Arial" w:hAnsi="Arial" w:cs="Arial"/>
          <w:b/>
        </w:rPr>
      </w:pPr>
    </w:p>
    <w:p w:rsidR="0086609A" w:rsidRDefault="0086609A" w:rsidP="004078D3">
      <w:pPr>
        <w:spacing w:after="0" w:line="240" w:lineRule="auto"/>
        <w:ind w:left="284"/>
        <w:jc w:val="both"/>
        <w:rPr>
          <w:rFonts w:ascii="Arial" w:hAnsi="Arial" w:cs="Arial"/>
        </w:rPr>
      </w:pPr>
      <w:r w:rsidRPr="00715774">
        <w:rPr>
          <w:rFonts w:ascii="Arial" w:hAnsi="Arial" w:cs="Arial"/>
        </w:rPr>
        <w:t xml:space="preserve">Tomando en consideración el resultado de los </w:t>
      </w:r>
      <w:r w:rsidRPr="00156455">
        <w:rPr>
          <w:rFonts w:ascii="Arial" w:hAnsi="Arial" w:cs="Arial"/>
          <w:b/>
        </w:rPr>
        <w:t>Dictámenes Resolutivos</w:t>
      </w:r>
      <w:r w:rsidRPr="00715774">
        <w:rPr>
          <w:rFonts w:ascii="Arial" w:hAnsi="Arial" w:cs="Arial"/>
        </w:rPr>
        <w:t xml:space="preserve"> </w:t>
      </w:r>
      <w:r w:rsidRPr="00156455">
        <w:rPr>
          <w:rFonts w:ascii="Arial" w:eastAsia="Calibri" w:hAnsi="Arial" w:cs="Arial"/>
          <w:b/>
        </w:rPr>
        <w:t xml:space="preserve">en materia </w:t>
      </w:r>
      <w:r>
        <w:rPr>
          <w:rFonts w:ascii="Arial" w:eastAsia="Calibri" w:hAnsi="Arial" w:cs="Arial"/>
          <w:b/>
        </w:rPr>
        <w:t>Técnica, Económica y Financiera</w:t>
      </w:r>
      <w:r w:rsidRPr="00156455">
        <w:rPr>
          <w:rFonts w:ascii="Arial" w:hAnsi="Arial" w:cs="Arial"/>
        </w:rPr>
        <w:t xml:space="preserve"> y con fundamento en lo dispuesto el artículo 330 del Acuerdo General del Pleno del Consejo de la Judicatura Federal, que establece las disposiciones en materia de actividad administrativa del propio Consejo, la Dirección General de Inmuebles y </w:t>
      </w:r>
      <w:r w:rsidRPr="00715774">
        <w:rPr>
          <w:rFonts w:ascii="Arial" w:hAnsi="Arial" w:cs="Arial"/>
        </w:rPr>
        <w:t>Mantenimiento, determina procedente la descalificación a los participantes siguientes</w:t>
      </w:r>
      <w:r>
        <w:rPr>
          <w:rFonts w:ascii="Arial" w:hAnsi="Arial" w:cs="Arial"/>
        </w:rPr>
        <w:t xml:space="preserve"> por el incumplimiento a los requisitos exigidos en las bases de la licitación en que incurrieron, mismos que en cada caso se exponen:</w:t>
      </w:r>
    </w:p>
    <w:p w:rsidR="0086609A" w:rsidRDefault="0086609A" w:rsidP="004078D3">
      <w:pPr>
        <w:spacing w:after="0" w:line="240" w:lineRule="auto"/>
        <w:ind w:left="284"/>
        <w:jc w:val="both"/>
        <w:rPr>
          <w:rFonts w:ascii="Arial" w:hAnsi="Arial" w:cs="Arial"/>
        </w:rPr>
      </w:pPr>
    </w:p>
    <w:p w:rsidR="000E0213" w:rsidRPr="00A25263" w:rsidRDefault="000E0213" w:rsidP="000E0213">
      <w:pPr>
        <w:pStyle w:val="Sinespaciado"/>
        <w:ind w:right="332"/>
        <w:jc w:val="both"/>
        <w:rPr>
          <w:rFonts w:ascii="Arial" w:hAnsi="Arial" w:cs="Arial"/>
          <w:snapToGrid w:val="0"/>
          <w:lang w:val="es-ES_tradnl"/>
        </w:rPr>
      </w:pPr>
    </w:p>
    <w:p w:rsidR="000E0213" w:rsidRPr="001B65F4" w:rsidRDefault="000E0213" w:rsidP="000E0213">
      <w:pPr>
        <w:pStyle w:val="Sinespaciado"/>
        <w:numPr>
          <w:ilvl w:val="0"/>
          <w:numId w:val="9"/>
        </w:numPr>
        <w:ind w:right="332" w:hanging="425"/>
        <w:jc w:val="both"/>
        <w:rPr>
          <w:rFonts w:ascii="Arial" w:hAnsi="Arial" w:cs="Arial"/>
        </w:rPr>
      </w:pPr>
      <w:r w:rsidRPr="00A25263">
        <w:rPr>
          <w:rFonts w:ascii="Arial" w:hAnsi="Arial" w:cs="Arial"/>
          <w:b/>
        </w:rPr>
        <w:t xml:space="preserve">GRUPO CONSTRUCTOR BUVECSA, S.A. DE C.V., </w:t>
      </w:r>
      <w:r w:rsidRPr="00A25263">
        <w:rPr>
          <w:rFonts w:ascii="Arial" w:hAnsi="Arial" w:cs="Arial"/>
        </w:rPr>
        <w:t>por</w:t>
      </w:r>
      <w:r w:rsidRPr="00A25263">
        <w:rPr>
          <w:rFonts w:ascii="Arial" w:hAnsi="Arial" w:cs="Arial"/>
          <w:lang w:val="es-ES_tradnl"/>
        </w:rPr>
        <w:t xml:space="preserve"> las razones</w:t>
      </w:r>
      <w:r w:rsidRPr="001B65F4">
        <w:rPr>
          <w:rFonts w:ascii="Arial" w:hAnsi="Arial" w:cs="Arial"/>
          <w:lang w:val="es-ES_tradnl"/>
        </w:rPr>
        <w:t xml:space="preserve"> que se detallan en el Dictamen Resolutivo Técnico </w:t>
      </w:r>
      <w:r w:rsidRPr="001B65F4">
        <w:rPr>
          <w:rFonts w:ascii="Arial" w:hAnsi="Arial" w:cs="Arial"/>
        </w:rPr>
        <w:t>(páginas 4 y 5 del anexo 14).</w:t>
      </w:r>
    </w:p>
    <w:p w:rsidR="000E0213" w:rsidRPr="00251C81" w:rsidRDefault="000E0213" w:rsidP="000E0213">
      <w:pPr>
        <w:pStyle w:val="Sinespaciado"/>
        <w:ind w:left="709" w:right="332" w:hanging="425"/>
        <w:jc w:val="both"/>
        <w:rPr>
          <w:rFonts w:ascii="Arial" w:hAnsi="Arial" w:cs="Arial"/>
          <w:snapToGrid w:val="0"/>
          <w:color w:val="FF0000"/>
          <w:lang w:val="es-ES_tradnl"/>
        </w:rPr>
      </w:pPr>
    </w:p>
    <w:p w:rsidR="000E0213" w:rsidRPr="001B65F4" w:rsidRDefault="000E0213" w:rsidP="000E0213">
      <w:pPr>
        <w:pStyle w:val="Sinespaciado"/>
        <w:numPr>
          <w:ilvl w:val="0"/>
          <w:numId w:val="9"/>
        </w:numPr>
        <w:ind w:right="332"/>
        <w:jc w:val="both"/>
        <w:rPr>
          <w:rFonts w:ascii="Arial" w:hAnsi="Arial" w:cs="Arial"/>
        </w:rPr>
      </w:pPr>
      <w:r w:rsidRPr="00E85262">
        <w:rPr>
          <w:rFonts w:ascii="Arial" w:hAnsi="Arial" w:cs="Arial"/>
          <w:b/>
        </w:rPr>
        <w:t>MARANGES ARQUITECTOS, S.A. DE C.V., en participación conjunta con CONSTRUCCIONES Y CONDUCCIONES SIGMA, S.A. DE C.V.</w:t>
      </w:r>
      <w:r>
        <w:rPr>
          <w:rFonts w:ascii="Arial" w:hAnsi="Arial" w:cs="Arial"/>
          <w:b/>
        </w:rPr>
        <w:t>,</w:t>
      </w:r>
      <w:r w:rsidRPr="00173DF0">
        <w:rPr>
          <w:rFonts w:ascii="Arial" w:hAnsi="Arial" w:cs="Arial"/>
          <w:b/>
        </w:rPr>
        <w:t xml:space="preserve"> </w:t>
      </w:r>
      <w:r w:rsidRPr="001B65F4">
        <w:rPr>
          <w:rFonts w:ascii="Arial" w:hAnsi="Arial" w:cs="Arial"/>
        </w:rPr>
        <w:t>por</w:t>
      </w:r>
      <w:r w:rsidRPr="001B65F4">
        <w:rPr>
          <w:rFonts w:ascii="Arial" w:hAnsi="Arial" w:cs="Arial"/>
          <w:lang w:val="es-ES_tradnl"/>
        </w:rPr>
        <w:t xml:space="preserve"> las razones que se detallan en el Dictamen Resolutivo Técnico </w:t>
      </w:r>
      <w:r w:rsidRPr="001B65F4">
        <w:rPr>
          <w:rFonts w:ascii="Arial" w:hAnsi="Arial" w:cs="Arial"/>
        </w:rPr>
        <w:t>(página 8 del anexo 14).</w:t>
      </w:r>
    </w:p>
    <w:p w:rsidR="000E0213" w:rsidRPr="00251C81" w:rsidRDefault="000E0213" w:rsidP="000E0213">
      <w:pPr>
        <w:pStyle w:val="Sinespaciado"/>
        <w:ind w:left="720" w:right="332" w:hanging="425"/>
        <w:jc w:val="both"/>
        <w:rPr>
          <w:rFonts w:ascii="Arial" w:hAnsi="Arial" w:cs="Arial"/>
          <w:color w:val="FF0000"/>
        </w:rPr>
      </w:pPr>
    </w:p>
    <w:p w:rsidR="000E0213" w:rsidRPr="001B65F4" w:rsidRDefault="000E0213" w:rsidP="000E0213">
      <w:pPr>
        <w:pStyle w:val="Sinespaciado"/>
        <w:numPr>
          <w:ilvl w:val="0"/>
          <w:numId w:val="9"/>
        </w:numPr>
        <w:ind w:right="332"/>
        <w:jc w:val="both"/>
        <w:rPr>
          <w:rFonts w:ascii="Arial" w:hAnsi="Arial" w:cs="Arial"/>
        </w:rPr>
      </w:pPr>
      <w:r w:rsidRPr="001B65F4">
        <w:rPr>
          <w:rFonts w:ascii="Arial" w:hAnsi="Arial" w:cs="Arial"/>
          <w:b/>
        </w:rPr>
        <w:t xml:space="preserve">CONSTRUCCIONES, INSTALACIONES Y MANTENIMIENTO ARIES, S.A. DE C.V., </w:t>
      </w:r>
      <w:r w:rsidRPr="001B65F4">
        <w:rPr>
          <w:rFonts w:ascii="Arial" w:hAnsi="Arial" w:cs="Arial"/>
        </w:rPr>
        <w:t>por</w:t>
      </w:r>
      <w:r w:rsidRPr="001B65F4">
        <w:rPr>
          <w:rFonts w:ascii="Arial" w:hAnsi="Arial" w:cs="Arial"/>
          <w:lang w:val="es-ES_tradnl"/>
        </w:rPr>
        <w:t xml:space="preserve"> las razones que se detallan en el Dictamen Resolutivo Técnico </w:t>
      </w:r>
      <w:r w:rsidRPr="001B65F4">
        <w:rPr>
          <w:rFonts w:ascii="Arial" w:hAnsi="Arial" w:cs="Arial"/>
        </w:rPr>
        <w:t>(página 11 del anexo 14).</w:t>
      </w:r>
    </w:p>
    <w:p w:rsidR="006268F5" w:rsidRPr="00251C81" w:rsidRDefault="006268F5" w:rsidP="006268F5">
      <w:pPr>
        <w:pStyle w:val="Sinespaciado"/>
        <w:ind w:left="720" w:right="332" w:hanging="425"/>
        <w:jc w:val="both"/>
        <w:rPr>
          <w:rFonts w:ascii="Arial" w:hAnsi="Arial" w:cs="Arial"/>
          <w:color w:val="FF0000"/>
        </w:rPr>
      </w:pPr>
    </w:p>
    <w:p w:rsidR="006268F5" w:rsidRPr="005F36FC" w:rsidRDefault="006268F5" w:rsidP="006268F5">
      <w:pPr>
        <w:pStyle w:val="Sinespaciado"/>
        <w:numPr>
          <w:ilvl w:val="0"/>
          <w:numId w:val="9"/>
        </w:numPr>
        <w:ind w:right="332"/>
        <w:jc w:val="both"/>
        <w:rPr>
          <w:rFonts w:ascii="Arial" w:hAnsi="Arial" w:cs="Arial"/>
        </w:rPr>
      </w:pPr>
      <w:r w:rsidRPr="005F36FC">
        <w:rPr>
          <w:rFonts w:ascii="Arial" w:hAnsi="Arial" w:cs="Arial"/>
          <w:b/>
        </w:rPr>
        <w:t xml:space="preserve">CONSTRUCTORA ITAI, S.A. DE C.V., </w:t>
      </w:r>
      <w:r w:rsidRPr="005F36FC">
        <w:rPr>
          <w:rFonts w:ascii="Arial" w:hAnsi="Arial" w:cs="Arial"/>
        </w:rPr>
        <w:t>por las razones que se detallan en el Dictamen Resolutivo Técnico (página</w:t>
      </w:r>
      <w:r w:rsidR="00227B7D">
        <w:rPr>
          <w:rFonts w:ascii="Arial" w:hAnsi="Arial" w:cs="Arial"/>
        </w:rPr>
        <w:t>s</w:t>
      </w:r>
      <w:r w:rsidRPr="005F36FC">
        <w:rPr>
          <w:rFonts w:ascii="Arial" w:hAnsi="Arial" w:cs="Arial"/>
        </w:rPr>
        <w:t xml:space="preserve"> 17</w:t>
      </w:r>
      <w:r w:rsidR="00227B7D">
        <w:rPr>
          <w:rFonts w:ascii="Arial" w:hAnsi="Arial" w:cs="Arial"/>
        </w:rPr>
        <w:t xml:space="preserve"> y 18</w:t>
      </w:r>
      <w:r w:rsidRPr="005F36FC">
        <w:rPr>
          <w:rFonts w:ascii="Arial" w:hAnsi="Arial" w:cs="Arial"/>
        </w:rPr>
        <w:t xml:space="preserve"> del anexo 14).</w:t>
      </w:r>
    </w:p>
    <w:p w:rsidR="000E0213" w:rsidRPr="00251C81" w:rsidRDefault="000E0213" w:rsidP="000E0213">
      <w:pPr>
        <w:pStyle w:val="Sinespaciado"/>
        <w:ind w:left="720" w:right="332" w:hanging="425"/>
        <w:jc w:val="both"/>
        <w:rPr>
          <w:rFonts w:ascii="Arial" w:hAnsi="Arial" w:cs="Arial"/>
          <w:color w:val="FF0000"/>
        </w:rPr>
      </w:pPr>
    </w:p>
    <w:p w:rsidR="000E0213" w:rsidRPr="000E0213" w:rsidRDefault="000E0213" w:rsidP="000E0213">
      <w:pPr>
        <w:pStyle w:val="Prrafodelista"/>
        <w:numPr>
          <w:ilvl w:val="0"/>
          <w:numId w:val="9"/>
        </w:numPr>
        <w:spacing w:after="0" w:line="240" w:lineRule="auto"/>
        <w:jc w:val="both"/>
        <w:rPr>
          <w:rFonts w:ascii="Arial" w:eastAsia="Calibri" w:hAnsi="Arial" w:cs="Arial"/>
          <w:b/>
        </w:rPr>
      </w:pPr>
      <w:r w:rsidRPr="000E0213">
        <w:rPr>
          <w:rFonts w:ascii="Arial" w:eastAsia="Calibri" w:hAnsi="Arial" w:cs="Arial"/>
          <w:b/>
        </w:rPr>
        <w:t xml:space="preserve">CORPORACIÓN CONSTRUCTORA G.C., S.A. DE C.V., en participación conjunta con </w:t>
      </w:r>
    </w:p>
    <w:p w:rsidR="0086609A" w:rsidRDefault="000E0213" w:rsidP="000E0213">
      <w:pPr>
        <w:pStyle w:val="Prrafodelista"/>
        <w:spacing w:after="0" w:line="240" w:lineRule="auto"/>
        <w:jc w:val="both"/>
        <w:rPr>
          <w:rFonts w:ascii="Arial" w:hAnsi="Arial" w:cs="Arial"/>
        </w:rPr>
      </w:pPr>
      <w:r w:rsidRPr="000E0213">
        <w:rPr>
          <w:rFonts w:ascii="Arial" w:eastAsia="Calibri" w:hAnsi="Arial" w:cs="Arial"/>
          <w:b/>
        </w:rPr>
        <w:t>CONSTRUCTORA JILSA, S.A. DE C.V.</w:t>
      </w:r>
      <w:r>
        <w:rPr>
          <w:rFonts w:ascii="Arial" w:eastAsia="Calibri" w:hAnsi="Arial" w:cs="Arial"/>
          <w:b/>
        </w:rPr>
        <w:t xml:space="preserve">, </w:t>
      </w:r>
      <w:r w:rsidRPr="001B65F4">
        <w:rPr>
          <w:rFonts w:ascii="Arial" w:hAnsi="Arial" w:cs="Arial"/>
        </w:rPr>
        <w:t>por</w:t>
      </w:r>
      <w:r w:rsidRPr="001B65F4">
        <w:rPr>
          <w:rFonts w:ascii="Arial" w:hAnsi="Arial" w:cs="Arial"/>
          <w:lang w:val="es-ES_tradnl"/>
        </w:rPr>
        <w:t xml:space="preserve"> las razones que se detallan en el Dictamen Resolutivo </w:t>
      </w:r>
      <w:r>
        <w:rPr>
          <w:rFonts w:ascii="Arial" w:hAnsi="Arial" w:cs="Arial"/>
          <w:lang w:val="es-ES_tradnl"/>
        </w:rPr>
        <w:t>Económico</w:t>
      </w:r>
      <w:r w:rsidRPr="001B65F4">
        <w:rPr>
          <w:rFonts w:ascii="Arial" w:hAnsi="Arial" w:cs="Arial"/>
          <w:lang w:val="es-ES_tradnl"/>
        </w:rPr>
        <w:t xml:space="preserve"> </w:t>
      </w:r>
      <w:r w:rsidRPr="001B65F4">
        <w:rPr>
          <w:rFonts w:ascii="Arial" w:hAnsi="Arial" w:cs="Arial"/>
        </w:rPr>
        <w:t>(página</w:t>
      </w:r>
      <w:r>
        <w:rPr>
          <w:rFonts w:ascii="Arial" w:hAnsi="Arial" w:cs="Arial"/>
        </w:rPr>
        <w:t xml:space="preserve">s 6 y 7 </w:t>
      </w:r>
      <w:r w:rsidRPr="001B65F4">
        <w:rPr>
          <w:rFonts w:ascii="Arial" w:hAnsi="Arial" w:cs="Arial"/>
        </w:rPr>
        <w:t>del anexo 1</w:t>
      </w:r>
      <w:r>
        <w:rPr>
          <w:rFonts w:ascii="Arial" w:hAnsi="Arial" w:cs="Arial"/>
        </w:rPr>
        <w:t>5</w:t>
      </w:r>
      <w:r w:rsidRPr="001B65F4">
        <w:rPr>
          <w:rFonts w:ascii="Arial" w:hAnsi="Arial" w:cs="Arial"/>
        </w:rPr>
        <w:t>).</w:t>
      </w:r>
    </w:p>
    <w:p w:rsidR="00027B3D" w:rsidRDefault="00027B3D" w:rsidP="000E0213">
      <w:pPr>
        <w:pStyle w:val="Prrafodelista"/>
        <w:spacing w:after="0" w:line="240" w:lineRule="auto"/>
        <w:jc w:val="both"/>
        <w:rPr>
          <w:rFonts w:ascii="Arial" w:hAnsi="Arial" w:cs="Arial"/>
        </w:rPr>
      </w:pPr>
    </w:p>
    <w:p w:rsidR="000E0213" w:rsidRPr="005F36FC" w:rsidRDefault="000E0213" w:rsidP="000E0213">
      <w:pPr>
        <w:pStyle w:val="Sinespaciado"/>
        <w:numPr>
          <w:ilvl w:val="0"/>
          <w:numId w:val="9"/>
        </w:numPr>
        <w:ind w:right="332"/>
        <w:jc w:val="both"/>
        <w:rPr>
          <w:rFonts w:ascii="Arial" w:hAnsi="Arial" w:cs="Arial"/>
        </w:rPr>
      </w:pPr>
      <w:r w:rsidRPr="005F36FC">
        <w:rPr>
          <w:rFonts w:ascii="Arial" w:hAnsi="Arial" w:cs="Arial"/>
          <w:b/>
        </w:rPr>
        <w:t xml:space="preserve">BUFETE DE CONSTRUCCIONES DELTA, S.A. DE C.V., </w:t>
      </w:r>
      <w:r w:rsidRPr="005F36FC">
        <w:rPr>
          <w:rFonts w:ascii="Arial" w:hAnsi="Arial" w:cs="Arial"/>
        </w:rPr>
        <w:t>por</w:t>
      </w:r>
      <w:r w:rsidRPr="005F36FC">
        <w:rPr>
          <w:rFonts w:ascii="Arial" w:hAnsi="Arial" w:cs="Arial"/>
          <w:lang w:val="es-ES_tradnl"/>
        </w:rPr>
        <w:t xml:space="preserve"> las razones que se detallan en el Dictamen Resolutivo Técnico </w:t>
      </w:r>
      <w:r w:rsidRPr="005F36FC">
        <w:rPr>
          <w:rFonts w:ascii="Arial" w:hAnsi="Arial" w:cs="Arial"/>
        </w:rPr>
        <w:t xml:space="preserve">(página </w:t>
      </w:r>
      <w:r>
        <w:rPr>
          <w:rFonts w:ascii="Arial" w:hAnsi="Arial" w:cs="Arial"/>
        </w:rPr>
        <w:t>5</w:t>
      </w:r>
      <w:r w:rsidRPr="005F36FC">
        <w:rPr>
          <w:rFonts w:ascii="Arial" w:hAnsi="Arial" w:cs="Arial"/>
        </w:rPr>
        <w:t xml:space="preserve"> del anexo 14).</w:t>
      </w:r>
    </w:p>
    <w:p w:rsidR="00D55121" w:rsidRDefault="00D55121">
      <w:pPr>
        <w:rPr>
          <w:rFonts w:ascii="Arial" w:eastAsia="Calibri" w:hAnsi="Arial" w:cs="Arial"/>
          <w:color w:val="FF0000"/>
        </w:rPr>
      </w:pPr>
      <w:r>
        <w:rPr>
          <w:rFonts w:ascii="Arial" w:hAnsi="Arial" w:cs="Arial"/>
          <w:color w:val="FF0000"/>
        </w:rPr>
        <w:br w:type="page"/>
      </w:r>
    </w:p>
    <w:p w:rsidR="000E0213" w:rsidRPr="00251C81" w:rsidRDefault="000E0213" w:rsidP="000E0213">
      <w:pPr>
        <w:pStyle w:val="Sinespaciado"/>
        <w:ind w:left="720" w:right="332" w:hanging="425"/>
        <w:jc w:val="both"/>
        <w:rPr>
          <w:rFonts w:ascii="Arial" w:hAnsi="Arial" w:cs="Arial"/>
          <w:color w:val="FF0000"/>
        </w:rPr>
      </w:pPr>
    </w:p>
    <w:p w:rsidR="000E0213" w:rsidRPr="00A25263" w:rsidRDefault="000E0213" w:rsidP="000E0213">
      <w:pPr>
        <w:pStyle w:val="Sinespaciado"/>
        <w:numPr>
          <w:ilvl w:val="0"/>
          <w:numId w:val="9"/>
        </w:numPr>
        <w:ind w:right="332"/>
        <w:jc w:val="both"/>
        <w:rPr>
          <w:rFonts w:ascii="Arial" w:hAnsi="Arial" w:cs="Arial"/>
        </w:rPr>
      </w:pPr>
      <w:r w:rsidRPr="00E85262">
        <w:rPr>
          <w:rFonts w:ascii="Arial" w:hAnsi="Arial" w:cs="Arial"/>
          <w:b/>
        </w:rPr>
        <w:t>VMARK ARQUITECTURA, INGENIERÍA Y DISEÑO, S.A. DE C.V., en participación conjunta con la empresa ISSE SISTEMAS ESPECIALES,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A25263">
        <w:rPr>
          <w:rFonts w:ascii="Arial" w:hAnsi="Arial" w:cs="Arial"/>
          <w:lang w:val="es-ES_tradnl"/>
        </w:rPr>
        <w:t xml:space="preserve">Técnico </w:t>
      </w:r>
      <w:r w:rsidRPr="00A25263">
        <w:rPr>
          <w:rFonts w:ascii="Arial" w:hAnsi="Arial" w:cs="Arial"/>
        </w:rPr>
        <w:t>(página 14 del anexo 14).</w:t>
      </w:r>
    </w:p>
    <w:p w:rsidR="000E0213" w:rsidRPr="000E0213" w:rsidRDefault="000E0213" w:rsidP="000E0213">
      <w:pPr>
        <w:pStyle w:val="Prrafodelista"/>
        <w:spacing w:after="0" w:line="240" w:lineRule="auto"/>
        <w:jc w:val="both"/>
        <w:rPr>
          <w:rFonts w:ascii="Arial" w:hAnsi="Arial" w:cs="Arial"/>
        </w:rPr>
      </w:pPr>
    </w:p>
    <w:p w:rsidR="000E0213" w:rsidRPr="000E0213" w:rsidRDefault="000E0213" w:rsidP="000E0213">
      <w:pPr>
        <w:pStyle w:val="Sinespaciado"/>
        <w:numPr>
          <w:ilvl w:val="0"/>
          <w:numId w:val="9"/>
        </w:numPr>
        <w:ind w:right="332"/>
        <w:jc w:val="both"/>
        <w:rPr>
          <w:rFonts w:ascii="Arial" w:hAnsi="Arial" w:cs="Arial"/>
          <w:snapToGrid w:val="0"/>
          <w:lang w:val="es-ES_tradnl"/>
        </w:rPr>
      </w:pPr>
      <w:r w:rsidRPr="000E0213">
        <w:rPr>
          <w:rFonts w:ascii="Arial" w:hAnsi="Arial" w:cs="Arial"/>
          <w:b/>
        </w:rPr>
        <w:t xml:space="preserve">EDIFICACIONES 3 RÍOS, S.A. DE C.V., </w:t>
      </w:r>
      <w:r w:rsidRPr="000E0213">
        <w:rPr>
          <w:rFonts w:ascii="Arial" w:hAnsi="Arial" w:cs="Arial"/>
        </w:rPr>
        <w:t xml:space="preserve">por las razones que se detallan en el </w:t>
      </w:r>
      <w:r w:rsidRPr="000E0213">
        <w:rPr>
          <w:rFonts w:ascii="Arial" w:hAnsi="Arial" w:cs="Arial"/>
          <w:lang w:val="es-ES_tradnl"/>
        </w:rPr>
        <w:t>Dict</w:t>
      </w:r>
      <w:r w:rsidRPr="000E0213">
        <w:rPr>
          <w:rFonts w:ascii="Arial" w:hAnsi="Arial" w:cs="Arial"/>
          <w:snapToGrid w:val="0"/>
          <w:lang w:val="es-ES_tradnl"/>
        </w:rPr>
        <w:t xml:space="preserve">amen </w:t>
      </w:r>
      <w:r w:rsidRPr="000E0213">
        <w:rPr>
          <w:rFonts w:ascii="Arial" w:hAnsi="Arial" w:cs="Arial"/>
          <w:lang w:val="es-ES_tradnl"/>
        </w:rPr>
        <w:t xml:space="preserve">Resolutivo Económico </w:t>
      </w:r>
      <w:r w:rsidRPr="000E0213">
        <w:rPr>
          <w:rFonts w:ascii="Arial" w:hAnsi="Arial" w:cs="Arial"/>
        </w:rPr>
        <w:t xml:space="preserve">(página </w:t>
      </w:r>
      <w:r>
        <w:rPr>
          <w:rFonts w:ascii="Arial" w:hAnsi="Arial" w:cs="Arial"/>
        </w:rPr>
        <w:t>8</w:t>
      </w:r>
      <w:r w:rsidRPr="000E0213">
        <w:rPr>
          <w:rFonts w:ascii="Arial" w:hAnsi="Arial" w:cs="Arial"/>
        </w:rPr>
        <w:t xml:space="preserve"> del anexo 15</w:t>
      </w:r>
      <w:r>
        <w:rPr>
          <w:rFonts w:ascii="Arial" w:hAnsi="Arial" w:cs="Arial"/>
        </w:rPr>
        <w:t>)</w:t>
      </w:r>
      <w:r w:rsidRPr="000E0213">
        <w:rPr>
          <w:rFonts w:ascii="Arial" w:hAnsi="Arial" w:cs="Arial"/>
        </w:rPr>
        <w:t>.</w:t>
      </w:r>
    </w:p>
    <w:p w:rsidR="000E0213" w:rsidRPr="00251C81" w:rsidRDefault="000E0213" w:rsidP="000E0213">
      <w:pPr>
        <w:pStyle w:val="Sinespaciado"/>
        <w:ind w:left="709" w:right="332" w:hanging="425"/>
        <w:jc w:val="both"/>
        <w:rPr>
          <w:rFonts w:ascii="Arial" w:hAnsi="Arial" w:cs="Arial"/>
          <w:snapToGrid w:val="0"/>
          <w:color w:val="FF0000"/>
          <w:lang w:val="es-ES_tradnl"/>
        </w:rPr>
      </w:pPr>
    </w:p>
    <w:p w:rsidR="000E0213" w:rsidRDefault="000E0213" w:rsidP="000E0213">
      <w:pPr>
        <w:pStyle w:val="Sinespaciado"/>
        <w:numPr>
          <w:ilvl w:val="0"/>
          <w:numId w:val="9"/>
        </w:numPr>
        <w:ind w:right="332"/>
        <w:jc w:val="both"/>
        <w:rPr>
          <w:rFonts w:ascii="Arial" w:hAnsi="Arial" w:cs="Arial"/>
        </w:rPr>
      </w:pPr>
      <w:r w:rsidRPr="00E85262">
        <w:rPr>
          <w:rFonts w:ascii="Arial" w:hAnsi="Arial" w:cs="Arial"/>
          <w:b/>
        </w:rPr>
        <w:t>ARQUIDISEÑO INTEGRAL,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A25263">
        <w:rPr>
          <w:rFonts w:ascii="Arial" w:hAnsi="Arial" w:cs="Arial"/>
          <w:lang w:val="es-ES_tradnl"/>
        </w:rPr>
        <w:t xml:space="preserve">Técnico </w:t>
      </w:r>
      <w:r w:rsidRPr="00A25263">
        <w:rPr>
          <w:rFonts w:ascii="Arial" w:hAnsi="Arial" w:cs="Arial"/>
        </w:rPr>
        <w:t>(páginas 6 y 7 del anexo 14).</w:t>
      </w:r>
    </w:p>
    <w:p w:rsidR="000E0213" w:rsidRPr="00A25263" w:rsidRDefault="000E0213" w:rsidP="000E0213">
      <w:pPr>
        <w:pStyle w:val="Sinespaciado"/>
        <w:ind w:left="709" w:right="332" w:hanging="425"/>
        <w:jc w:val="both"/>
        <w:rPr>
          <w:rFonts w:ascii="Arial" w:hAnsi="Arial" w:cs="Arial"/>
          <w:snapToGrid w:val="0"/>
          <w:color w:val="FF0000"/>
          <w:lang w:val="es-ES_tradnl"/>
        </w:rPr>
      </w:pPr>
    </w:p>
    <w:p w:rsidR="000E0213" w:rsidRPr="007D568A" w:rsidRDefault="000E0213" w:rsidP="000E0213">
      <w:pPr>
        <w:pStyle w:val="Sinespaciado"/>
        <w:numPr>
          <w:ilvl w:val="0"/>
          <w:numId w:val="9"/>
        </w:numPr>
        <w:ind w:right="332"/>
        <w:jc w:val="both"/>
        <w:rPr>
          <w:rFonts w:ascii="Arial" w:hAnsi="Arial" w:cs="Arial"/>
          <w:snapToGrid w:val="0"/>
          <w:lang w:val="es-ES_tradnl"/>
        </w:rPr>
      </w:pPr>
      <w:r w:rsidRPr="00A25263">
        <w:rPr>
          <w:rFonts w:ascii="Arial" w:hAnsi="Arial" w:cs="Arial"/>
          <w:b/>
        </w:rPr>
        <w:t xml:space="preserve">GRUPO AKARCI, S.A. DE C.V., </w:t>
      </w:r>
      <w:r w:rsidRPr="00A25263">
        <w:rPr>
          <w:rFonts w:ascii="Arial" w:hAnsi="Arial" w:cs="Arial"/>
        </w:rPr>
        <w:t xml:space="preserve">por las razones que se detallan en el </w:t>
      </w:r>
      <w:r w:rsidRPr="00A25263">
        <w:rPr>
          <w:rFonts w:ascii="Arial" w:hAnsi="Arial" w:cs="Arial"/>
          <w:lang w:val="es-ES_tradnl"/>
        </w:rPr>
        <w:t>Dict</w:t>
      </w:r>
      <w:r w:rsidRPr="00A25263">
        <w:rPr>
          <w:rFonts w:ascii="Arial" w:hAnsi="Arial" w:cs="Arial"/>
          <w:snapToGrid w:val="0"/>
          <w:lang w:val="es-ES_tradnl"/>
        </w:rPr>
        <w:t xml:space="preserve">amen </w:t>
      </w:r>
      <w:r w:rsidRPr="00A25263">
        <w:rPr>
          <w:rFonts w:ascii="Arial" w:hAnsi="Arial" w:cs="Arial"/>
          <w:lang w:val="es-ES_tradnl"/>
        </w:rPr>
        <w:t xml:space="preserve">Resolutivo Técnico </w:t>
      </w:r>
      <w:r w:rsidRPr="00A25263">
        <w:rPr>
          <w:rFonts w:ascii="Arial" w:hAnsi="Arial" w:cs="Arial"/>
        </w:rPr>
        <w:t>(páginas 3 y 4 del anexo 14).</w:t>
      </w:r>
    </w:p>
    <w:p w:rsidR="000E0213" w:rsidRDefault="000E0213" w:rsidP="000E0213">
      <w:pPr>
        <w:pStyle w:val="Sinespaciado"/>
        <w:ind w:left="720" w:right="332"/>
        <w:jc w:val="both"/>
        <w:rPr>
          <w:rFonts w:ascii="Arial" w:hAnsi="Arial" w:cs="Arial"/>
          <w:lang w:val="es-ES_tradnl"/>
        </w:rPr>
      </w:pPr>
    </w:p>
    <w:p w:rsidR="000E0213" w:rsidRPr="00A25263" w:rsidRDefault="000E0213" w:rsidP="000E0213">
      <w:pPr>
        <w:pStyle w:val="Sinespaciado"/>
        <w:numPr>
          <w:ilvl w:val="0"/>
          <w:numId w:val="9"/>
        </w:numPr>
        <w:ind w:right="332"/>
        <w:jc w:val="both"/>
        <w:rPr>
          <w:rFonts w:ascii="Arial" w:hAnsi="Arial" w:cs="Arial"/>
          <w:snapToGrid w:val="0"/>
          <w:lang w:val="es-ES_tradnl"/>
        </w:rPr>
      </w:pPr>
      <w:r w:rsidRPr="00A25263">
        <w:rPr>
          <w:rFonts w:ascii="Arial" w:hAnsi="Arial" w:cs="Arial"/>
          <w:b/>
        </w:rPr>
        <w:t xml:space="preserve">MC SUMINISTROS, S.A. DE C.V., </w:t>
      </w:r>
      <w:r w:rsidRPr="00A25263">
        <w:rPr>
          <w:rFonts w:ascii="Arial" w:hAnsi="Arial" w:cs="Arial"/>
        </w:rPr>
        <w:t xml:space="preserve">por las razones que se detallan en el </w:t>
      </w:r>
      <w:r w:rsidRPr="00A25263">
        <w:rPr>
          <w:rFonts w:ascii="Arial" w:hAnsi="Arial" w:cs="Arial"/>
          <w:lang w:val="es-ES_tradnl"/>
        </w:rPr>
        <w:t>Dict</w:t>
      </w:r>
      <w:r w:rsidRPr="00A25263">
        <w:rPr>
          <w:rFonts w:ascii="Arial" w:hAnsi="Arial" w:cs="Arial"/>
          <w:snapToGrid w:val="0"/>
          <w:lang w:val="es-ES_tradnl"/>
        </w:rPr>
        <w:t xml:space="preserve">amen </w:t>
      </w:r>
      <w:r w:rsidRPr="00A25263">
        <w:rPr>
          <w:rFonts w:ascii="Arial" w:hAnsi="Arial" w:cs="Arial"/>
          <w:lang w:val="es-ES_tradnl"/>
        </w:rPr>
        <w:t xml:space="preserve">Resolutivo Técnico </w:t>
      </w:r>
      <w:r w:rsidRPr="00A25263">
        <w:rPr>
          <w:rFonts w:ascii="Arial" w:hAnsi="Arial" w:cs="Arial"/>
        </w:rPr>
        <w:t>(páginas 2 y 3 del anexo 14).</w:t>
      </w:r>
    </w:p>
    <w:p w:rsidR="000E0213" w:rsidRPr="00251C81" w:rsidRDefault="000E0213" w:rsidP="000E0213">
      <w:pPr>
        <w:pStyle w:val="Sinespaciado"/>
        <w:ind w:left="720" w:right="332" w:hanging="425"/>
        <w:jc w:val="both"/>
        <w:rPr>
          <w:rFonts w:ascii="Arial" w:hAnsi="Arial" w:cs="Arial"/>
          <w:color w:val="FF0000"/>
        </w:rPr>
      </w:pPr>
    </w:p>
    <w:p w:rsidR="000E0213" w:rsidRDefault="000E0213" w:rsidP="000E0213">
      <w:pPr>
        <w:pStyle w:val="Sinespaciado"/>
        <w:numPr>
          <w:ilvl w:val="0"/>
          <w:numId w:val="9"/>
        </w:numPr>
        <w:ind w:right="332"/>
        <w:jc w:val="both"/>
        <w:rPr>
          <w:rFonts w:ascii="Arial" w:hAnsi="Arial" w:cs="Arial"/>
        </w:rPr>
      </w:pPr>
      <w:r w:rsidRPr="00A25263">
        <w:rPr>
          <w:rFonts w:ascii="Arial" w:hAnsi="Arial" w:cs="Arial"/>
          <w:b/>
        </w:rPr>
        <w:t xml:space="preserve">COYATOC CONSTRUCCIONES, S.A. DE C.V., en participación conjunta con la empresa: CM DEL GOLFO, S.A. DE C.V., </w:t>
      </w:r>
      <w:r w:rsidRPr="00A25263">
        <w:rPr>
          <w:rFonts w:ascii="Arial" w:hAnsi="Arial" w:cs="Arial"/>
        </w:rPr>
        <w:t>por</w:t>
      </w:r>
      <w:r w:rsidRPr="00A25263">
        <w:rPr>
          <w:rFonts w:ascii="Arial" w:hAnsi="Arial" w:cs="Arial"/>
          <w:lang w:val="es-ES_tradnl"/>
        </w:rPr>
        <w:t xml:space="preserve"> las razones que se detallan en el Dictamen Resolutivo Técnico </w:t>
      </w:r>
      <w:r w:rsidRPr="00A25263">
        <w:rPr>
          <w:rFonts w:ascii="Arial" w:hAnsi="Arial" w:cs="Arial"/>
        </w:rPr>
        <w:t>(página 10 del anexo 14).</w:t>
      </w:r>
    </w:p>
    <w:p w:rsidR="000E0213" w:rsidRPr="00A25263" w:rsidRDefault="000E0213" w:rsidP="000E0213">
      <w:pPr>
        <w:pStyle w:val="Sinespaciado"/>
        <w:ind w:right="332"/>
        <w:jc w:val="both"/>
        <w:rPr>
          <w:rFonts w:ascii="Arial" w:hAnsi="Arial" w:cs="Arial"/>
        </w:rPr>
      </w:pPr>
    </w:p>
    <w:p w:rsidR="000E0213" w:rsidRPr="00A25263" w:rsidRDefault="000E0213" w:rsidP="000E0213">
      <w:pPr>
        <w:pStyle w:val="Sinespaciado"/>
        <w:numPr>
          <w:ilvl w:val="0"/>
          <w:numId w:val="9"/>
        </w:numPr>
        <w:ind w:right="332"/>
        <w:jc w:val="both"/>
        <w:rPr>
          <w:rFonts w:ascii="Arial" w:hAnsi="Arial" w:cs="Arial"/>
        </w:rPr>
      </w:pPr>
      <w:r w:rsidRPr="003F0378">
        <w:rPr>
          <w:rFonts w:ascii="Arial" w:hAnsi="Arial" w:cs="Arial"/>
          <w:b/>
        </w:rPr>
        <w:t>RADIX CONSTRUCTORA, S.A. DE C.V., en participación conjunta con: GY</w:t>
      </w:r>
      <w:r>
        <w:rPr>
          <w:rFonts w:ascii="Arial" w:hAnsi="Arial" w:cs="Arial"/>
          <w:b/>
        </w:rPr>
        <w:t>B</w:t>
      </w:r>
      <w:r w:rsidRPr="003F0378">
        <w:rPr>
          <w:rFonts w:ascii="Arial" w:hAnsi="Arial" w:cs="Arial"/>
          <w:b/>
        </w:rPr>
        <w:t>SA CONSTRUCCIONES, S.A. DE C.V.</w:t>
      </w:r>
      <w:r>
        <w:rPr>
          <w:rFonts w:ascii="Arial" w:hAnsi="Arial" w:cs="Arial"/>
          <w:b/>
        </w:rPr>
        <w:t>,</w:t>
      </w:r>
      <w:r w:rsidRPr="003F0378">
        <w:rPr>
          <w:rFonts w:ascii="Arial" w:hAnsi="Arial" w:cs="Arial"/>
        </w:rPr>
        <w:t xml:space="preserve"> </w:t>
      </w:r>
      <w:r w:rsidRPr="00711B05">
        <w:rPr>
          <w:rFonts w:ascii="Arial" w:hAnsi="Arial" w:cs="Arial"/>
        </w:rPr>
        <w:t>por</w:t>
      </w:r>
      <w:r w:rsidRPr="00711B05">
        <w:rPr>
          <w:rFonts w:ascii="Arial" w:hAnsi="Arial" w:cs="Arial"/>
          <w:lang w:val="es-ES_tradnl"/>
        </w:rPr>
        <w:t xml:space="preserve"> las razones que se detallan en los Dictámenes Resolutivos Financiero </w:t>
      </w:r>
      <w:r w:rsidRPr="00711B05">
        <w:rPr>
          <w:rFonts w:ascii="Arial" w:hAnsi="Arial" w:cs="Arial"/>
        </w:rPr>
        <w:t xml:space="preserve">(página 3 del anexo 13 y página 2 del Anexo 19 del </w:t>
      </w:r>
      <w:r w:rsidRPr="00711B05">
        <w:rPr>
          <w:rFonts w:ascii="Arial" w:hAnsi="Arial" w:cs="Arial"/>
          <w:snapToGrid w:val="0"/>
          <w:lang w:val="es-ES_tradnl"/>
        </w:rPr>
        <w:t xml:space="preserve">Dictamen </w:t>
      </w:r>
      <w:r w:rsidRPr="00711B05">
        <w:rPr>
          <w:rFonts w:ascii="Arial" w:hAnsi="Arial" w:cs="Arial"/>
          <w:lang w:val="es-ES_tradnl"/>
        </w:rPr>
        <w:t>Resolutivo Financiero</w:t>
      </w:r>
      <w:r w:rsidRPr="00711B05">
        <w:rPr>
          <w:rFonts w:ascii="Arial" w:hAnsi="Arial" w:cs="Arial"/>
        </w:rPr>
        <w:t>),</w:t>
      </w:r>
      <w:r w:rsidRPr="00711B05">
        <w:rPr>
          <w:rFonts w:ascii="Arial" w:hAnsi="Arial" w:cs="Arial"/>
          <w:lang w:val="es-ES_tradnl"/>
        </w:rPr>
        <w:t xml:space="preserve"> y Técnico </w:t>
      </w:r>
      <w:r w:rsidRPr="00A25263">
        <w:rPr>
          <w:rFonts w:ascii="Arial" w:hAnsi="Arial" w:cs="Arial"/>
        </w:rPr>
        <w:t>(página</w:t>
      </w:r>
      <w:r w:rsidR="00227B7D">
        <w:rPr>
          <w:rFonts w:ascii="Arial" w:hAnsi="Arial" w:cs="Arial"/>
        </w:rPr>
        <w:t>s</w:t>
      </w:r>
      <w:r w:rsidRPr="00A25263">
        <w:rPr>
          <w:rFonts w:ascii="Arial" w:hAnsi="Arial" w:cs="Arial"/>
        </w:rPr>
        <w:t xml:space="preserve"> 16</w:t>
      </w:r>
      <w:r w:rsidR="00227B7D">
        <w:rPr>
          <w:rFonts w:ascii="Arial" w:hAnsi="Arial" w:cs="Arial"/>
        </w:rPr>
        <w:t xml:space="preserve"> y 17</w:t>
      </w:r>
      <w:r w:rsidRPr="00A25263">
        <w:rPr>
          <w:rFonts w:ascii="Arial" w:hAnsi="Arial" w:cs="Arial"/>
        </w:rPr>
        <w:t xml:space="preserve"> del anexo 14).</w:t>
      </w:r>
    </w:p>
    <w:p w:rsidR="006268F5" w:rsidRPr="00251C81" w:rsidRDefault="006268F5" w:rsidP="006268F5">
      <w:pPr>
        <w:pStyle w:val="Sinespaciado"/>
        <w:ind w:left="720" w:right="332" w:hanging="425"/>
        <w:jc w:val="both"/>
        <w:rPr>
          <w:rFonts w:ascii="Arial" w:hAnsi="Arial" w:cs="Arial"/>
          <w:color w:val="FF0000"/>
        </w:rPr>
      </w:pPr>
    </w:p>
    <w:p w:rsidR="006268F5" w:rsidRPr="00A25263" w:rsidRDefault="006268F5" w:rsidP="006268F5">
      <w:pPr>
        <w:pStyle w:val="Sinespaciado"/>
        <w:numPr>
          <w:ilvl w:val="0"/>
          <w:numId w:val="9"/>
        </w:numPr>
        <w:ind w:right="332"/>
        <w:jc w:val="both"/>
        <w:rPr>
          <w:rFonts w:ascii="Arial" w:hAnsi="Arial" w:cs="Arial"/>
        </w:rPr>
      </w:pPr>
      <w:r w:rsidRPr="00E85262">
        <w:rPr>
          <w:rFonts w:ascii="Arial" w:hAnsi="Arial" w:cs="Arial"/>
          <w:b/>
        </w:rPr>
        <w:t>CONSTRUCTORA Y PROMOTORA SATÉLITE,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A25263">
        <w:rPr>
          <w:rFonts w:ascii="Arial" w:hAnsi="Arial" w:cs="Arial"/>
          <w:lang w:val="es-ES_tradnl"/>
        </w:rPr>
        <w:t xml:space="preserve">Técnico </w:t>
      </w:r>
      <w:r w:rsidRPr="00A25263">
        <w:rPr>
          <w:rFonts w:ascii="Arial" w:hAnsi="Arial" w:cs="Arial"/>
        </w:rPr>
        <w:t>(páginas 8 y 9 del anexo 14).</w:t>
      </w:r>
    </w:p>
    <w:p w:rsidR="006268F5" w:rsidRPr="00251C81" w:rsidRDefault="006268F5" w:rsidP="006268F5">
      <w:pPr>
        <w:pStyle w:val="Sinespaciado"/>
        <w:ind w:left="720" w:right="332" w:hanging="425"/>
        <w:jc w:val="both"/>
        <w:rPr>
          <w:rFonts w:ascii="Arial" w:hAnsi="Arial" w:cs="Arial"/>
          <w:color w:val="FF0000"/>
        </w:rPr>
      </w:pPr>
    </w:p>
    <w:p w:rsidR="006268F5" w:rsidRPr="00A25263" w:rsidRDefault="006268F5" w:rsidP="006268F5">
      <w:pPr>
        <w:pStyle w:val="Sinespaciado"/>
        <w:numPr>
          <w:ilvl w:val="0"/>
          <w:numId w:val="9"/>
        </w:numPr>
        <w:ind w:right="332"/>
        <w:jc w:val="both"/>
        <w:rPr>
          <w:rFonts w:ascii="Arial" w:hAnsi="Arial" w:cs="Arial"/>
        </w:rPr>
      </w:pPr>
      <w:r w:rsidRPr="006268F5">
        <w:rPr>
          <w:rFonts w:ascii="Arial" w:hAnsi="Arial" w:cs="Arial"/>
          <w:b/>
        </w:rPr>
        <w:t>DICONSTRUCCIÓN, S.A. DE C.V., en participación conjunta con</w:t>
      </w:r>
      <w:r>
        <w:rPr>
          <w:rFonts w:ascii="Arial" w:hAnsi="Arial" w:cs="Arial"/>
          <w:b/>
        </w:rPr>
        <w:t xml:space="preserve"> </w:t>
      </w:r>
      <w:r w:rsidRPr="006268F5">
        <w:rPr>
          <w:rFonts w:ascii="Arial" w:hAnsi="Arial" w:cs="Arial"/>
          <w:b/>
        </w:rPr>
        <w:t>CORPOMARA CONSTRUCTORES,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Pr>
          <w:rFonts w:ascii="Arial" w:hAnsi="Arial" w:cs="Arial"/>
          <w:lang w:val="es-ES_tradnl"/>
        </w:rPr>
        <w:t>Económico</w:t>
      </w:r>
      <w:r w:rsidRPr="00A25263">
        <w:rPr>
          <w:rFonts w:ascii="Arial" w:hAnsi="Arial" w:cs="Arial"/>
          <w:lang w:val="es-ES_tradnl"/>
        </w:rPr>
        <w:t xml:space="preserve"> </w:t>
      </w:r>
      <w:r w:rsidRPr="00A25263">
        <w:rPr>
          <w:rFonts w:ascii="Arial" w:hAnsi="Arial" w:cs="Arial"/>
        </w:rPr>
        <w:t xml:space="preserve">(página </w:t>
      </w:r>
      <w:r>
        <w:rPr>
          <w:rFonts w:ascii="Arial" w:hAnsi="Arial" w:cs="Arial"/>
        </w:rPr>
        <w:t>7</w:t>
      </w:r>
      <w:r w:rsidRPr="00A25263">
        <w:rPr>
          <w:rFonts w:ascii="Arial" w:hAnsi="Arial" w:cs="Arial"/>
        </w:rPr>
        <w:t xml:space="preserve"> del anexo 1</w:t>
      </w:r>
      <w:r>
        <w:rPr>
          <w:rFonts w:ascii="Arial" w:hAnsi="Arial" w:cs="Arial"/>
        </w:rPr>
        <w:t>5</w:t>
      </w:r>
      <w:r w:rsidRPr="00A25263">
        <w:rPr>
          <w:rFonts w:ascii="Arial" w:hAnsi="Arial" w:cs="Arial"/>
        </w:rPr>
        <w:t>).</w:t>
      </w:r>
    </w:p>
    <w:p w:rsidR="006268F5" w:rsidRPr="00251C81" w:rsidRDefault="006268F5" w:rsidP="006268F5">
      <w:pPr>
        <w:pStyle w:val="Sinespaciado"/>
        <w:ind w:left="720" w:right="332" w:hanging="425"/>
        <w:jc w:val="both"/>
        <w:rPr>
          <w:rFonts w:ascii="Arial" w:hAnsi="Arial" w:cs="Arial"/>
          <w:color w:val="FF0000"/>
        </w:rPr>
      </w:pPr>
    </w:p>
    <w:p w:rsidR="006268F5" w:rsidRPr="007D568A" w:rsidRDefault="006268F5" w:rsidP="006268F5">
      <w:pPr>
        <w:pStyle w:val="Sinespaciado"/>
        <w:numPr>
          <w:ilvl w:val="0"/>
          <w:numId w:val="9"/>
        </w:numPr>
        <w:ind w:right="332"/>
        <w:jc w:val="both"/>
        <w:rPr>
          <w:rFonts w:ascii="Arial" w:hAnsi="Arial" w:cs="Arial"/>
        </w:rPr>
      </w:pPr>
      <w:r w:rsidRPr="00E85262">
        <w:rPr>
          <w:rFonts w:ascii="Arial" w:hAnsi="Arial" w:cs="Arial"/>
          <w:b/>
        </w:rPr>
        <w:t>AGREGADOS Y MAQUINARIA DEL CARIBE, S.A. DE C.V.</w:t>
      </w:r>
      <w:r>
        <w:rPr>
          <w:rFonts w:ascii="Arial" w:hAnsi="Arial" w:cs="Arial"/>
          <w:b/>
        </w:rPr>
        <w:t>,</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7D568A">
        <w:rPr>
          <w:rFonts w:ascii="Arial" w:hAnsi="Arial" w:cs="Arial"/>
          <w:lang w:val="es-ES_tradnl"/>
        </w:rPr>
        <w:t xml:space="preserve">Técnico </w:t>
      </w:r>
      <w:r w:rsidRPr="007D568A">
        <w:rPr>
          <w:rFonts w:ascii="Arial" w:hAnsi="Arial" w:cs="Arial"/>
        </w:rPr>
        <w:t>(página</w:t>
      </w:r>
      <w:r w:rsidR="00227B7D">
        <w:rPr>
          <w:rFonts w:ascii="Arial" w:hAnsi="Arial" w:cs="Arial"/>
        </w:rPr>
        <w:t>s</w:t>
      </w:r>
      <w:r w:rsidRPr="007D568A">
        <w:rPr>
          <w:rFonts w:ascii="Arial" w:hAnsi="Arial" w:cs="Arial"/>
        </w:rPr>
        <w:t xml:space="preserve"> 13</w:t>
      </w:r>
      <w:r w:rsidR="00227B7D">
        <w:rPr>
          <w:rFonts w:ascii="Arial" w:hAnsi="Arial" w:cs="Arial"/>
        </w:rPr>
        <w:t xml:space="preserve"> y 14</w:t>
      </w:r>
      <w:r w:rsidRPr="007D568A">
        <w:rPr>
          <w:rFonts w:ascii="Arial" w:hAnsi="Arial" w:cs="Arial"/>
        </w:rPr>
        <w:t xml:space="preserve"> del anexo 14).</w:t>
      </w:r>
    </w:p>
    <w:p w:rsidR="006268F5" w:rsidRPr="00251C81" w:rsidRDefault="006268F5" w:rsidP="006268F5">
      <w:pPr>
        <w:pStyle w:val="Sinespaciado"/>
        <w:ind w:left="720" w:right="332" w:hanging="425"/>
        <w:jc w:val="both"/>
        <w:rPr>
          <w:rFonts w:ascii="Arial" w:hAnsi="Arial" w:cs="Arial"/>
          <w:color w:val="FF0000"/>
        </w:rPr>
      </w:pPr>
    </w:p>
    <w:p w:rsidR="006268F5" w:rsidRPr="007D568A" w:rsidRDefault="006268F5" w:rsidP="006268F5">
      <w:pPr>
        <w:pStyle w:val="Sinespaciado"/>
        <w:numPr>
          <w:ilvl w:val="0"/>
          <w:numId w:val="9"/>
        </w:numPr>
        <w:ind w:right="332"/>
        <w:jc w:val="both"/>
        <w:rPr>
          <w:rFonts w:ascii="Arial" w:hAnsi="Arial" w:cs="Arial"/>
        </w:rPr>
      </w:pPr>
      <w:r w:rsidRPr="007D568A">
        <w:rPr>
          <w:rFonts w:ascii="Arial" w:hAnsi="Arial" w:cs="Arial"/>
          <w:b/>
        </w:rPr>
        <w:t xml:space="preserve">INMOBILIARIA SYLVIA MARION, S.A. DE C.V., en participación conjunta con las empresas: EDIFICACIONES Y DESARROLLO DE INGENIERÍA, S.A. DE C.V., e INGENIEROS Y URBANISTAS DE MÉXICO, S.A. DE C.V. </w:t>
      </w:r>
      <w:r w:rsidRPr="007D568A">
        <w:rPr>
          <w:rFonts w:ascii="Arial" w:hAnsi="Arial" w:cs="Arial"/>
        </w:rPr>
        <w:t>por</w:t>
      </w:r>
      <w:r w:rsidRPr="007D568A">
        <w:rPr>
          <w:rFonts w:ascii="Arial" w:hAnsi="Arial" w:cs="Arial"/>
          <w:lang w:val="es-ES_tradnl"/>
        </w:rPr>
        <w:t xml:space="preserve"> las razones que se detallan en el Dictamen Resolutivo Técnico </w:t>
      </w:r>
      <w:r w:rsidRPr="007D568A">
        <w:rPr>
          <w:rFonts w:ascii="Arial" w:hAnsi="Arial" w:cs="Arial"/>
        </w:rPr>
        <w:t>(páginas 5 y 6 del anexo 14).</w:t>
      </w:r>
    </w:p>
    <w:p w:rsidR="006268F5" w:rsidRPr="00251C81" w:rsidRDefault="006268F5" w:rsidP="006268F5">
      <w:pPr>
        <w:pStyle w:val="Sinespaciado"/>
        <w:ind w:left="720" w:right="332" w:hanging="425"/>
        <w:jc w:val="both"/>
        <w:rPr>
          <w:rFonts w:ascii="Arial" w:hAnsi="Arial" w:cs="Arial"/>
          <w:color w:val="FF0000"/>
        </w:rPr>
      </w:pPr>
    </w:p>
    <w:p w:rsidR="006268F5" w:rsidRPr="007D568A" w:rsidRDefault="006268F5" w:rsidP="006268F5">
      <w:pPr>
        <w:pStyle w:val="Sinespaciado"/>
        <w:numPr>
          <w:ilvl w:val="0"/>
          <w:numId w:val="9"/>
        </w:numPr>
        <w:ind w:right="332"/>
        <w:jc w:val="both"/>
        <w:rPr>
          <w:rFonts w:ascii="Arial" w:hAnsi="Arial" w:cs="Arial"/>
        </w:rPr>
      </w:pPr>
      <w:r w:rsidRPr="00E85262">
        <w:rPr>
          <w:rFonts w:ascii="Arial" w:hAnsi="Arial" w:cs="Arial"/>
          <w:b/>
        </w:rPr>
        <w:t>AGO OPERADORES, S.A. DE C.V., en participación conjunta con: GRUPO CONSTRUCTOR ICSI, S.A. DE C.V.</w:t>
      </w:r>
      <w:r>
        <w:rPr>
          <w:rFonts w:ascii="Arial" w:hAnsi="Arial" w:cs="Arial"/>
          <w:b/>
        </w:rPr>
        <w:t xml:space="preserve">, </w:t>
      </w:r>
      <w:r w:rsidRPr="00711B05">
        <w:rPr>
          <w:rFonts w:ascii="Arial" w:hAnsi="Arial" w:cs="Arial"/>
        </w:rPr>
        <w:t>por</w:t>
      </w:r>
      <w:r w:rsidRPr="00711B05">
        <w:rPr>
          <w:rFonts w:ascii="Arial" w:hAnsi="Arial" w:cs="Arial"/>
          <w:lang w:val="es-ES_tradnl"/>
        </w:rPr>
        <w:t xml:space="preserve"> las razones que se detallan en los Dictámenes Resolutivos Financiero </w:t>
      </w:r>
      <w:r w:rsidRPr="00711B05">
        <w:rPr>
          <w:rFonts w:ascii="Arial" w:hAnsi="Arial" w:cs="Arial"/>
        </w:rPr>
        <w:t xml:space="preserve">(página 3 del anexo 13 y página 2 del Anexo 19 del </w:t>
      </w:r>
      <w:r w:rsidRPr="00711B05">
        <w:rPr>
          <w:rFonts w:ascii="Arial" w:hAnsi="Arial" w:cs="Arial"/>
          <w:snapToGrid w:val="0"/>
          <w:lang w:val="es-ES_tradnl"/>
        </w:rPr>
        <w:t xml:space="preserve">Dictamen </w:t>
      </w:r>
      <w:r w:rsidRPr="00711B05">
        <w:rPr>
          <w:rFonts w:ascii="Arial" w:hAnsi="Arial" w:cs="Arial"/>
          <w:lang w:val="es-ES_tradnl"/>
        </w:rPr>
        <w:t>Resolutivo Financiero</w:t>
      </w:r>
      <w:r w:rsidRPr="00711B05">
        <w:rPr>
          <w:rFonts w:ascii="Arial" w:hAnsi="Arial" w:cs="Arial"/>
        </w:rPr>
        <w:t>),</w:t>
      </w:r>
      <w:r w:rsidRPr="00711B05">
        <w:rPr>
          <w:rFonts w:ascii="Arial" w:hAnsi="Arial" w:cs="Arial"/>
          <w:lang w:val="es-ES_tradnl"/>
        </w:rPr>
        <w:t xml:space="preserve"> y </w:t>
      </w:r>
      <w:r w:rsidRPr="007D568A">
        <w:rPr>
          <w:rFonts w:ascii="Arial" w:hAnsi="Arial" w:cs="Arial"/>
          <w:lang w:val="es-ES_tradnl"/>
        </w:rPr>
        <w:t xml:space="preserve">Técnico </w:t>
      </w:r>
      <w:r w:rsidRPr="007D568A">
        <w:rPr>
          <w:rFonts w:ascii="Arial" w:hAnsi="Arial" w:cs="Arial"/>
        </w:rPr>
        <w:t>(páginas 15 y 16 del anexo 14)</w:t>
      </w:r>
    </w:p>
    <w:p w:rsidR="00D55121" w:rsidRDefault="00D55121">
      <w:pPr>
        <w:rPr>
          <w:rFonts w:ascii="Arial" w:eastAsia="Calibri" w:hAnsi="Arial" w:cs="Arial"/>
          <w:color w:val="FF0000"/>
        </w:rPr>
      </w:pPr>
      <w:r>
        <w:rPr>
          <w:rFonts w:ascii="Arial" w:hAnsi="Arial" w:cs="Arial"/>
          <w:color w:val="FF0000"/>
        </w:rPr>
        <w:br w:type="page"/>
      </w:r>
    </w:p>
    <w:p w:rsidR="006268F5" w:rsidRPr="00251C81" w:rsidRDefault="006268F5" w:rsidP="006268F5">
      <w:pPr>
        <w:pStyle w:val="Sinespaciado"/>
        <w:ind w:left="720" w:right="332" w:hanging="425"/>
        <w:jc w:val="both"/>
        <w:rPr>
          <w:rFonts w:ascii="Arial" w:hAnsi="Arial" w:cs="Arial"/>
          <w:color w:val="FF0000"/>
        </w:rPr>
      </w:pPr>
    </w:p>
    <w:p w:rsidR="006268F5" w:rsidRPr="007D568A" w:rsidRDefault="006268F5" w:rsidP="006268F5">
      <w:pPr>
        <w:pStyle w:val="Sinespaciado"/>
        <w:numPr>
          <w:ilvl w:val="0"/>
          <w:numId w:val="9"/>
        </w:numPr>
        <w:ind w:right="332"/>
        <w:jc w:val="both"/>
        <w:rPr>
          <w:rFonts w:ascii="Arial" w:hAnsi="Arial" w:cs="Arial"/>
        </w:rPr>
      </w:pPr>
      <w:r w:rsidRPr="00E85262">
        <w:rPr>
          <w:rFonts w:ascii="Arial" w:hAnsi="Arial" w:cs="Arial"/>
          <w:b/>
        </w:rPr>
        <w:t>ADMINISTRADORA DE INMUEBLES Y FINCAS, S.A. DE C.V.</w:t>
      </w:r>
      <w:r>
        <w:rPr>
          <w:rFonts w:ascii="Arial" w:hAnsi="Arial" w:cs="Arial"/>
          <w:b/>
        </w:rPr>
        <w:t>,</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7D568A">
        <w:rPr>
          <w:rFonts w:ascii="Arial" w:hAnsi="Arial" w:cs="Arial"/>
          <w:lang w:val="es-ES_tradnl"/>
        </w:rPr>
        <w:t xml:space="preserve">Técnico </w:t>
      </w:r>
      <w:r w:rsidRPr="007D568A">
        <w:rPr>
          <w:rFonts w:ascii="Arial" w:hAnsi="Arial" w:cs="Arial"/>
        </w:rPr>
        <w:t>(páginas 14 y 15 del anexo 14).</w:t>
      </w:r>
    </w:p>
    <w:p w:rsidR="006268F5" w:rsidRPr="007D568A" w:rsidRDefault="006268F5" w:rsidP="006268F5">
      <w:pPr>
        <w:pStyle w:val="Sinespaciado"/>
        <w:ind w:left="720" w:right="332" w:hanging="425"/>
        <w:jc w:val="both"/>
        <w:rPr>
          <w:rFonts w:ascii="Arial" w:hAnsi="Arial" w:cs="Arial"/>
        </w:rPr>
      </w:pPr>
    </w:p>
    <w:p w:rsidR="006268F5" w:rsidRPr="007D568A" w:rsidRDefault="006268F5" w:rsidP="006268F5">
      <w:pPr>
        <w:pStyle w:val="Sinespaciado"/>
        <w:numPr>
          <w:ilvl w:val="0"/>
          <w:numId w:val="9"/>
        </w:numPr>
        <w:ind w:right="332"/>
        <w:jc w:val="both"/>
        <w:rPr>
          <w:rFonts w:ascii="Arial" w:hAnsi="Arial" w:cs="Arial"/>
        </w:rPr>
      </w:pPr>
      <w:r w:rsidRPr="00E85262">
        <w:rPr>
          <w:rFonts w:ascii="Arial" w:hAnsi="Arial" w:cs="Arial"/>
          <w:b/>
        </w:rPr>
        <w:t>GRUPO CASGO, S.A. DE C.V.</w:t>
      </w:r>
      <w:r>
        <w:rPr>
          <w:rFonts w:ascii="Arial" w:hAnsi="Arial" w:cs="Arial"/>
          <w:b/>
        </w:rPr>
        <w:t>,</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7D568A">
        <w:rPr>
          <w:rFonts w:ascii="Arial" w:hAnsi="Arial" w:cs="Arial"/>
          <w:lang w:val="es-ES_tradnl"/>
        </w:rPr>
        <w:t xml:space="preserve">Técnico </w:t>
      </w:r>
      <w:r w:rsidRPr="007D568A">
        <w:rPr>
          <w:rFonts w:ascii="Arial" w:hAnsi="Arial" w:cs="Arial"/>
        </w:rPr>
        <w:t>(página</w:t>
      </w:r>
      <w:r w:rsidR="00FD1F5F">
        <w:rPr>
          <w:rFonts w:ascii="Arial" w:hAnsi="Arial" w:cs="Arial"/>
        </w:rPr>
        <w:t>s</w:t>
      </w:r>
      <w:r w:rsidRPr="007D568A">
        <w:rPr>
          <w:rFonts w:ascii="Arial" w:hAnsi="Arial" w:cs="Arial"/>
        </w:rPr>
        <w:t xml:space="preserve"> 11</w:t>
      </w:r>
      <w:r w:rsidR="00FD1F5F">
        <w:rPr>
          <w:rFonts w:ascii="Arial" w:hAnsi="Arial" w:cs="Arial"/>
        </w:rPr>
        <w:t xml:space="preserve"> y 12</w:t>
      </w:r>
      <w:r w:rsidRPr="007D568A">
        <w:rPr>
          <w:rFonts w:ascii="Arial" w:hAnsi="Arial" w:cs="Arial"/>
        </w:rPr>
        <w:t xml:space="preserve"> del anexo 14).</w:t>
      </w:r>
    </w:p>
    <w:p w:rsidR="006268F5" w:rsidRPr="00251C81" w:rsidRDefault="006268F5" w:rsidP="006268F5">
      <w:pPr>
        <w:pStyle w:val="Sinespaciado"/>
        <w:ind w:left="720" w:right="332" w:hanging="425"/>
        <w:jc w:val="both"/>
        <w:rPr>
          <w:rFonts w:ascii="Arial" w:hAnsi="Arial" w:cs="Arial"/>
          <w:color w:val="FF0000"/>
        </w:rPr>
      </w:pPr>
    </w:p>
    <w:p w:rsidR="006268F5" w:rsidRDefault="006268F5" w:rsidP="006268F5">
      <w:pPr>
        <w:pStyle w:val="Sinespaciado"/>
        <w:numPr>
          <w:ilvl w:val="0"/>
          <w:numId w:val="9"/>
        </w:numPr>
        <w:ind w:right="332"/>
        <w:jc w:val="both"/>
        <w:rPr>
          <w:rFonts w:ascii="Arial" w:hAnsi="Arial" w:cs="Arial"/>
        </w:rPr>
      </w:pPr>
      <w:r w:rsidRPr="00E85262">
        <w:rPr>
          <w:rFonts w:ascii="Arial" w:hAnsi="Arial" w:cs="Arial"/>
          <w:b/>
        </w:rPr>
        <w:t>LEBANC,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7D568A">
        <w:rPr>
          <w:rFonts w:ascii="Arial" w:hAnsi="Arial" w:cs="Arial"/>
          <w:lang w:val="es-ES_tradnl"/>
        </w:rPr>
        <w:t xml:space="preserve">Técnico </w:t>
      </w:r>
      <w:r w:rsidRPr="007D568A">
        <w:rPr>
          <w:rFonts w:ascii="Arial" w:hAnsi="Arial" w:cs="Arial"/>
        </w:rPr>
        <w:t>(páginas 9 y 10 del anexo 14).</w:t>
      </w:r>
    </w:p>
    <w:p w:rsidR="006268F5" w:rsidRPr="007D568A" w:rsidRDefault="006268F5" w:rsidP="006268F5">
      <w:pPr>
        <w:pStyle w:val="Sinespaciado"/>
        <w:ind w:left="720" w:right="332"/>
        <w:jc w:val="both"/>
        <w:rPr>
          <w:rFonts w:ascii="Arial" w:hAnsi="Arial" w:cs="Arial"/>
        </w:rPr>
      </w:pPr>
    </w:p>
    <w:p w:rsidR="006268F5" w:rsidRPr="007D568A" w:rsidRDefault="006268F5" w:rsidP="006268F5">
      <w:pPr>
        <w:pStyle w:val="Sinespaciado"/>
        <w:numPr>
          <w:ilvl w:val="0"/>
          <w:numId w:val="9"/>
        </w:numPr>
        <w:ind w:right="332"/>
        <w:jc w:val="both"/>
        <w:rPr>
          <w:rFonts w:ascii="Arial" w:hAnsi="Arial" w:cs="Arial"/>
        </w:rPr>
      </w:pPr>
      <w:r w:rsidRPr="00E85262">
        <w:rPr>
          <w:rFonts w:ascii="Arial" w:hAnsi="Arial" w:cs="Arial"/>
          <w:b/>
        </w:rPr>
        <w:t>BIENES, OBRAS SISTEMAS Y SERVICIOS, S.A. DE C.V.</w:t>
      </w:r>
      <w:r w:rsidRPr="00173DF0">
        <w:rPr>
          <w:rFonts w:ascii="Arial" w:hAnsi="Arial" w:cs="Arial"/>
          <w:b/>
        </w:rPr>
        <w:t xml:space="preserve">, </w:t>
      </w:r>
      <w:r w:rsidRPr="00173DF0">
        <w:rPr>
          <w:rFonts w:ascii="Arial" w:hAnsi="Arial" w:cs="Arial"/>
        </w:rPr>
        <w:t>por</w:t>
      </w:r>
      <w:r w:rsidRPr="00173DF0">
        <w:rPr>
          <w:rFonts w:ascii="Arial" w:hAnsi="Arial" w:cs="Arial"/>
          <w:lang w:val="es-ES_tradnl"/>
        </w:rPr>
        <w:t xml:space="preserve"> las razones que se detallan en el Dictamen Resolutivo </w:t>
      </w:r>
      <w:r w:rsidRPr="007D568A">
        <w:rPr>
          <w:rFonts w:ascii="Arial" w:hAnsi="Arial" w:cs="Arial"/>
          <w:lang w:val="es-ES_tradnl"/>
        </w:rPr>
        <w:t xml:space="preserve">Técnico </w:t>
      </w:r>
      <w:r w:rsidRPr="007D568A">
        <w:rPr>
          <w:rFonts w:ascii="Arial" w:hAnsi="Arial" w:cs="Arial"/>
        </w:rPr>
        <w:t>(página</w:t>
      </w:r>
      <w:r w:rsidR="00FD1F5F">
        <w:rPr>
          <w:rFonts w:ascii="Arial" w:hAnsi="Arial" w:cs="Arial"/>
        </w:rPr>
        <w:t>s</w:t>
      </w:r>
      <w:r w:rsidRPr="007D568A">
        <w:rPr>
          <w:rFonts w:ascii="Arial" w:hAnsi="Arial" w:cs="Arial"/>
        </w:rPr>
        <w:t xml:space="preserve"> 7</w:t>
      </w:r>
      <w:r w:rsidR="00FD1F5F">
        <w:rPr>
          <w:rFonts w:ascii="Arial" w:hAnsi="Arial" w:cs="Arial"/>
        </w:rPr>
        <w:t xml:space="preserve"> y 8</w:t>
      </w:r>
      <w:r w:rsidRPr="007D568A">
        <w:rPr>
          <w:rFonts w:ascii="Arial" w:hAnsi="Arial" w:cs="Arial"/>
        </w:rPr>
        <w:t xml:space="preserve"> del anexo 14).</w:t>
      </w:r>
    </w:p>
    <w:p w:rsidR="006268F5" w:rsidRPr="00251C81" w:rsidRDefault="006268F5" w:rsidP="006268F5">
      <w:pPr>
        <w:pStyle w:val="Sinespaciado"/>
        <w:ind w:left="720" w:right="332" w:hanging="425"/>
        <w:jc w:val="both"/>
        <w:rPr>
          <w:rFonts w:ascii="Arial" w:hAnsi="Arial" w:cs="Arial"/>
          <w:color w:val="FF0000"/>
        </w:rPr>
      </w:pPr>
    </w:p>
    <w:p w:rsidR="0086609A" w:rsidRPr="007D568A" w:rsidRDefault="0086609A" w:rsidP="003F0378">
      <w:pPr>
        <w:pStyle w:val="Sinespaciado"/>
        <w:numPr>
          <w:ilvl w:val="0"/>
          <w:numId w:val="9"/>
        </w:numPr>
        <w:ind w:right="332"/>
        <w:jc w:val="both"/>
        <w:rPr>
          <w:rFonts w:ascii="Arial" w:hAnsi="Arial" w:cs="Arial"/>
        </w:rPr>
      </w:pPr>
      <w:r w:rsidRPr="003F0378">
        <w:rPr>
          <w:rFonts w:ascii="Arial" w:hAnsi="Arial" w:cs="Arial"/>
          <w:b/>
        </w:rPr>
        <w:t>EDIFICADORES DEL NORESTE DE TAMAULIPAS, S.A. DE C.V., en participación conjunta con: QUIRÓN PROMOTORA INMOBILIARIA, S.A. DE C.V</w:t>
      </w:r>
      <w:r w:rsidRPr="00711B05">
        <w:rPr>
          <w:rFonts w:ascii="Arial" w:hAnsi="Arial" w:cs="Arial"/>
          <w:b/>
        </w:rPr>
        <w:t>.</w:t>
      </w:r>
      <w:r w:rsidRPr="00711B05">
        <w:rPr>
          <w:rFonts w:ascii="Arial" w:hAnsi="Arial" w:cs="Arial"/>
        </w:rPr>
        <w:t>, por</w:t>
      </w:r>
      <w:r w:rsidRPr="00711B05">
        <w:rPr>
          <w:rFonts w:ascii="Arial" w:hAnsi="Arial" w:cs="Arial"/>
          <w:lang w:val="es-ES_tradnl"/>
        </w:rPr>
        <w:t xml:space="preserve"> las razones que se detallan en</w:t>
      </w:r>
      <w:r w:rsidRPr="00711B05">
        <w:rPr>
          <w:rFonts w:ascii="Arial" w:hAnsi="Arial" w:cs="Arial"/>
        </w:rPr>
        <w:t xml:space="preserve"> los Dictámenes Resolutivos Financiero (página 3 del anexo 13 y página 4 del Anexo 21 del </w:t>
      </w:r>
      <w:r w:rsidRPr="00711B05">
        <w:rPr>
          <w:rFonts w:ascii="Arial" w:hAnsi="Arial" w:cs="Arial"/>
          <w:snapToGrid w:val="0"/>
          <w:lang w:val="es-ES_tradnl"/>
        </w:rPr>
        <w:t xml:space="preserve">Dictamen </w:t>
      </w:r>
      <w:r w:rsidRPr="00711B05">
        <w:rPr>
          <w:rFonts w:ascii="Arial" w:hAnsi="Arial" w:cs="Arial"/>
          <w:lang w:val="es-ES_tradnl"/>
        </w:rPr>
        <w:t>Resolutivo Financiero</w:t>
      </w:r>
      <w:r w:rsidRPr="00711B05">
        <w:rPr>
          <w:rFonts w:ascii="Arial" w:hAnsi="Arial" w:cs="Arial"/>
        </w:rPr>
        <w:t xml:space="preserve">), y </w:t>
      </w:r>
      <w:r w:rsidRPr="007D568A">
        <w:rPr>
          <w:rFonts w:ascii="Arial" w:hAnsi="Arial" w:cs="Arial"/>
        </w:rPr>
        <w:t xml:space="preserve">Técnico </w:t>
      </w:r>
      <w:r w:rsidRPr="007D568A">
        <w:rPr>
          <w:rFonts w:ascii="Arial" w:hAnsi="Arial" w:cs="Arial"/>
          <w:snapToGrid w:val="0"/>
        </w:rPr>
        <w:t>(página</w:t>
      </w:r>
      <w:r w:rsidR="007D568A" w:rsidRPr="007D568A">
        <w:rPr>
          <w:rFonts w:ascii="Arial" w:hAnsi="Arial" w:cs="Arial"/>
          <w:snapToGrid w:val="0"/>
        </w:rPr>
        <w:t xml:space="preserve"> 18</w:t>
      </w:r>
      <w:r w:rsidRPr="007D568A">
        <w:rPr>
          <w:rFonts w:ascii="Arial" w:hAnsi="Arial" w:cs="Arial"/>
          <w:snapToGrid w:val="0"/>
        </w:rPr>
        <w:t xml:space="preserve"> del anexo 14).</w:t>
      </w:r>
    </w:p>
    <w:p w:rsidR="0086609A" w:rsidRPr="007D568A" w:rsidRDefault="0086609A" w:rsidP="0007700B">
      <w:pPr>
        <w:pStyle w:val="Sinespaciado"/>
        <w:ind w:left="720" w:right="332" w:hanging="425"/>
        <w:jc w:val="both"/>
        <w:rPr>
          <w:rFonts w:ascii="Arial" w:hAnsi="Arial" w:cs="Arial"/>
        </w:rPr>
      </w:pPr>
    </w:p>
    <w:p w:rsidR="0086609A" w:rsidRDefault="0086609A" w:rsidP="00C349AD">
      <w:pPr>
        <w:spacing w:after="0" w:line="240" w:lineRule="auto"/>
        <w:ind w:left="720"/>
        <w:jc w:val="both"/>
        <w:rPr>
          <w:rFonts w:ascii="Arial" w:eastAsia="Calibri" w:hAnsi="Arial" w:cs="Arial"/>
          <w:color w:val="FF0000"/>
        </w:rPr>
      </w:pPr>
    </w:p>
    <w:p w:rsidR="00212730" w:rsidRPr="00B1767C" w:rsidRDefault="00212730" w:rsidP="00C349AD">
      <w:pPr>
        <w:spacing w:after="0" w:line="240" w:lineRule="auto"/>
        <w:ind w:left="720"/>
        <w:jc w:val="both"/>
        <w:rPr>
          <w:rFonts w:ascii="Arial" w:eastAsia="Calibri" w:hAnsi="Arial" w:cs="Arial"/>
          <w:color w:val="FF0000"/>
        </w:rPr>
      </w:pPr>
    </w:p>
    <w:p w:rsidR="0086609A" w:rsidRPr="00B1767C" w:rsidRDefault="0086609A" w:rsidP="0008428D">
      <w:pPr>
        <w:pStyle w:val="Sinespaciado"/>
        <w:ind w:left="720"/>
        <w:jc w:val="both"/>
        <w:rPr>
          <w:rFonts w:ascii="Arial" w:hAnsi="Arial" w:cs="Arial"/>
          <w:color w:val="FF0000"/>
        </w:rPr>
      </w:pPr>
    </w:p>
    <w:p w:rsidR="0086609A" w:rsidRDefault="0086609A" w:rsidP="00CC0B06">
      <w:pPr>
        <w:pStyle w:val="Prrafodelista"/>
        <w:numPr>
          <w:ilvl w:val="0"/>
          <w:numId w:val="4"/>
        </w:numPr>
        <w:spacing w:after="0" w:line="240" w:lineRule="auto"/>
        <w:ind w:left="284" w:right="20" w:hanging="284"/>
        <w:jc w:val="both"/>
        <w:rPr>
          <w:rFonts w:ascii="Arial" w:hAnsi="Arial" w:cs="Arial"/>
          <w:b/>
        </w:rPr>
      </w:pPr>
      <w:r w:rsidRPr="00715774">
        <w:rPr>
          <w:rFonts w:ascii="Arial" w:hAnsi="Arial" w:cs="Arial"/>
          <w:b/>
        </w:rPr>
        <w:t xml:space="preserve">PROPUESTA DE ADJUDICACIÓN. </w:t>
      </w:r>
    </w:p>
    <w:p w:rsidR="0086609A" w:rsidRDefault="0086609A" w:rsidP="0007700B">
      <w:pPr>
        <w:pStyle w:val="Prrafodelista"/>
        <w:spacing w:after="0" w:line="240" w:lineRule="auto"/>
        <w:ind w:left="284" w:right="20"/>
        <w:jc w:val="both"/>
        <w:rPr>
          <w:rFonts w:ascii="Arial" w:hAnsi="Arial" w:cs="Arial"/>
          <w:b/>
        </w:rPr>
      </w:pPr>
    </w:p>
    <w:p w:rsidR="00D55121" w:rsidRPr="00715774" w:rsidRDefault="00D55121" w:rsidP="0007700B">
      <w:pPr>
        <w:pStyle w:val="Prrafodelista"/>
        <w:spacing w:after="0" w:line="240" w:lineRule="auto"/>
        <w:ind w:left="284" w:right="20"/>
        <w:jc w:val="both"/>
        <w:rPr>
          <w:rFonts w:ascii="Arial" w:hAnsi="Arial" w:cs="Arial"/>
          <w:b/>
        </w:rPr>
      </w:pPr>
    </w:p>
    <w:p w:rsidR="0086609A" w:rsidRPr="00365C2C" w:rsidRDefault="0086609A" w:rsidP="004D628D">
      <w:pPr>
        <w:pStyle w:val="Prrafodelista"/>
        <w:widowControl w:val="0"/>
        <w:spacing w:after="0" w:line="240" w:lineRule="auto"/>
        <w:ind w:left="284"/>
        <w:jc w:val="both"/>
        <w:rPr>
          <w:rFonts w:ascii="Arial" w:hAnsi="Arial" w:cs="Arial"/>
          <w:lang w:val="es-ES_tradnl"/>
        </w:rPr>
      </w:pPr>
      <w:r w:rsidRPr="00715774">
        <w:rPr>
          <w:rFonts w:ascii="Arial" w:hAnsi="Arial" w:cs="Arial"/>
          <w:lang w:val="es-ES_tradnl"/>
        </w:rPr>
        <w:t xml:space="preserve">Con fundamento en el artículo 263 fracción II inciso c), del Acuerdo General </w:t>
      </w:r>
      <w:r w:rsidRPr="00715774">
        <w:rPr>
          <w:rFonts w:ascii="Arial" w:hAnsi="Arial" w:cs="Arial"/>
        </w:rPr>
        <w:t xml:space="preserve">del Pleno del Consejo de la Judicatura Federal, que establece las disposiciones en materia de actividad administrativa del propio Consejo, </w:t>
      </w:r>
      <w:r w:rsidRPr="00715774">
        <w:rPr>
          <w:rFonts w:ascii="Arial" w:hAnsi="Arial" w:cs="Arial"/>
          <w:lang w:val="es-ES_tradnl"/>
        </w:rPr>
        <w:t xml:space="preserve">la Secretaría Ejecutiva de Administración y la Dirección General de Inmuebles y Mantenimiento, en forma mancomunada autorizan adjudicar al contratista </w:t>
      </w:r>
      <w:r w:rsidR="00227B7D" w:rsidRPr="00227B7D">
        <w:rPr>
          <w:rFonts w:ascii="Arial" w:eastAsia="Times New Roman" w:hAnsi="Arial" w:cs="Arial"/>
          <w:b/>
          <w:noProof/>
          <w:color w:val="0000FF"/>
          <w:lang w:eastAsia="es-ES"/>
        </w:rPr>
        <w:t>CONSTRUCTORA JONAP, S.A. DE C.V</w:t>
      </w:r>
      <w:r w:rsidRPr="00227B7D">
        <w:rPr>
          <w:rFonts w:ascii="Arial" w:eastAsia="Times New Roman" w:hAnsi="Arial" w:cs="Arial"/>
          <w:b/>
          <w:noProof/>
          <w:color w:val="0000FF"/>
          <w:lang w:eastAsia="es-ES"/>
        </w:rPr>
        <w:t>.,</w:t>
      </w:r>
      <w:r w:rsidRPr="00227B7D">
        <w:rPr>
          <w:rFonts w:ascii="Arial" w:hAnsi="Arial" w:cs="Arial"/>
          <w:lang w:val="es-ES_tradnl"/>
        </w:rPr>
        <w:t xml:space="preserve"> el contrato</w:t>
      </w:r>
      <w:r w:rsidRPr="00715774">
        <w:rPr>
          <w:rFonts w:ascii="Arial" w:hAnsi="Arial" w:cs="Arial"/>
          <w:lang w:val="es-ES_tradnl"/>
        </w:rPr>
        <w:t xml:space="preserve"> derivado del procedimiento mediante </w:t>
      </w:r>
      <w:r w:rsidRPr="00424915">
        <w:rPr>
          <w:rFonts w:ascii="Arial" w:hAnsi="Arial" w:cs="Arial"/>
          <w:b/>
          <w:noProof/>
          <w:color w:val="0000FF"/>
        </w:rPr>
        <w:t>LICITACIÓN PÚBLICA NACIONAL</w:t>
      </w:r>
      <w:r w:rsidRPr="00715774">
        <w:rPr>
          <w:rFonts w:ascii="Arial" w:hAnsi="Arial" w:cs="Arial"/>
          <w:b/>
          <w:noProof/>
          <w:color w:val="0000FF"/>
        </w:rPr>
        <w:t xml:space="preserve"> </w:t>
      </w:r>
      <w:r w:rsidRPr="00715774">
        <w:rPr>
          <w:rFonts w:ascii="Arial" w:hAnsi="Arial" w:cs="Arial"/>
          <w:b/>
        </w:rPr>
        <w:t xml:space="preserve">número </w:t>
      </w:r>
      <w:r w:rsidRPr="00685FBE">
        <w:rPr>
          <w:rFonts w:ascii="Arial" w:hAnsi="Arial" w:cs="Arial"/>
          <w:b/>
          <w:noProof/>
          <w:color w:val="0000FF"/>
        </w:rPr>
        <w:t>CJF/SEA/DGIM/LP/09/2016</w:t>
      </w:r>
      <w:r w:rsidRPr="00715774">
        <w:rPr>
          <w:rFonts w:ascii="Arial" w:hAnsi="Arial" w:cs="Arial"/>
          <w:b/>
          <w:color w:val="0000FF"/>
        </w:rPr>
        <w:t>,</w:t>
      </w:r>
      <w:r>
        <w:rPr>
          <w:rFonts w:ascii="Arial" w:hAnsi="Arial" w:cs="Arial"/>
          <w:b/>
          <w:color w:val="0000FF"/>
        </w:rPr>
        <w:t xml:space="preserve"> </w:t>
      </w:r>
      <w:r w:rsidRPr="000D7FBC">
        <w:rPr>
          <w:rFonts w:ascii="Arial" w:hAnsi="Arial" w:cs="Arial"/>
          <w:color w:val="0000FF"/>
        </w:rPr>
        <w:t xml:space="preserve">a </w:t>
      </w:r>
      <w:r w:rsidRPr="00685FBE">
        <w:rPr>
          <w:rFonts w:ascii="Arial" w:hAnsi="Arial" w:cs="Arial"/>
          <w:noProof/>
          <w:color w:val="0000FF"/>
        </w:rPr>
        <w:t>Precio Alzado y Tiempo Determinado</w:t>
      </w:r>
      <w:r w:rsidRPr="00715774">
        <w:rPr>
          <w:rFonts w:ascii="Arial" w:hAnsi="Arial" w:cs="Arial"/>
          <w:color w:val="0000FF"/>
        </w:rPr>
        <w:t>,</w:t>
      </w:r>
      <w:r w:rsidRPr="00715774">
        <w:rPr>
          <w:rFonts w:ascii="Arial" w:hAnsi="Arial" w:cs="Arial"/>
        </w:rPr>
        <w:t xml:space="preserve"> cuyo objeto residirá en llevar a cabo los trabajos del </w:t>
      </w:r>
      <w:r w:rsidRPr="00685FBE">
        <w:rPr>
          <w:rFonts w:ascii="Arial" w:hAnsi="Arial" w:cs="Arial"/>
          <w:noProof/>
          <w:color w:val="0000FF"/>
        </w:rPr>
        <w:t>"PROYECTO INTEGRAL PARA LA CONSTRUCCIÓN DE UN CENTRO DE JUSTICIA PENAL FEDERAL EN PUEBLA, PUEBLA"</w:t>
      </w:r>
      <w:r w:rsidRPr="00715774">
        <w:rPr>
          <w:rFonts w:ascii="Arial" w:hAnsi="Arial" w:cs="Arial"/>
          <w:noProof/>
          <w:color w:val="0000FF"/>
        </w:rPr>
        <w:t xml:space="preserve">, </w:t>
      </w:r>
      <w:r w:rsidRPr="00715774">
        <w:rPr>
          <w:rFonts w:ascii="Arial" w:hAnsi="Arial" w:cs="Arial"/>
          <w:noProof/>
        </w:rPr>
        <w:t>a ejecutarse</w:t>
      </w:r>
      <w:r w:rsidRPr="00715774">
        <w:rPr>
          <w:rFonts w:ascii="Arial" w:hAnsi="Arial" w:cs="Arial"/>
          <w:color w:val="0000FF"/>
        </w:rPr>
        <w:t xml:space="preserve"> </w:t>
      </w:r>
      <w:r w:rsidRPr="00715774">
        <w:rPr>
          <w:rFonts w:ascii="Arial" w:hAnsi="Arial" w:cs="Arial"/>
        </w:rPr>
        <w:t xml:space="preserve">en el inmueble propio ubicado en </w:t>
      </w:r>
      <w:r w:rsidRPr="00685FBE">
        <w:rPr>
          <w:rFonts w:ascii="Arial" w:hAnsi="Arial" w:cs="Arial"/>
          <w:noProof/>
          <w:color w:val="0000FF"/>
        </w:rPr>
        <w:t>Avenida Libertad (antes Camino al Batán) No. 6966, San Francisco Totimehuacan</w:t>
      </w:r>
      <w:r>
        <w:rPr>
          <w:rFonts w:ascii="Arial" w:hAnsi="Arial" w:cs="Arial"/>
          <w:noProof/>
          <w:color w:val="0000FF"/>
        </w:rPr>
        <w:t xml:space="preserve">, </w:t>
      </w:r>
      <w:r w:rsidRPr="00685FBE">
        <w:rPr>
          <w:rFonts w:ascii="Arial" w:hAnsi="Arial" w:cs="Arial"/>
          <w:noProof/>
          <w:color w:val="0000FF"/>
        </w:rPr>
        <w:t>Puebla, Puebla</w:t>
      </w:r>
      <w:r w:rsidRPr="00715774">
        <w:rPr>
          <w:rFonts w:ascii="Arial" w:hAnsi="Arial" w:cs="Arial"/>
          <w:color w:val="0000FF"/>
        </w:rPr>
        <w:t xml:space="preserve">, </w:t>
      </w:r>
      <w:r w:rsidRPr="00715774">
        <w:rPr>
          <w:rFonts w:ascii="Arial" w:hAnsi="Arial" w:cs="Arial"/>
          <w:b/>
        </w:rPr>
        <w:t xml:space="preserve">por la cantidad </w:t>
      </w:r>
      <w:r w:rsidRPr="004F2320">
        <w:rPr>
          <w:rFonts w:ascii="Arial" w:hAnsi="Arial" w:cs="Arial"/>
          <w:b/>
        </w:rPr>
        <w:t xml:space="preserve">de </w:t>
      </w:r>
      <w:r w:rsidRPr="004F2320">
        <w:rPr>
          <w:rFonts w:ascii="Arial" w:hAnsi="Arial" w:cs="Arial"/>
          <w:b/>
          <w:noProof/>
          <w:color w:val="0000FF"/>
          <w:sz w:val="23"/>
          <w:szCs w:val="23"/>
        </w:rPr>
        <w:t>$</w:t>
      </w:r>
      <w:r w:rsidR="00227B7D" w:rsidRPr="004F2320">
        <w:rPr>
          <w:rFonts w:ascii="Arial" w:hAnsi="Arial" w:cs="Arial"/>
          <w:b/>
          <w:noProof/>
          <w:color w:val="0000FF"/>
          <w:sz w:val="23"/>
          <w:szCs w:val="23"/>
        </w:rPr>
        <w:t xml:space="preserve">156’699,016.78 (Ciento cincuenta y seis </w:t>
      </w:r>
      <w:r w:rsidRPr="004F2320">
        <w:rPr>
          <w:rFonts w:ascii="Arial" w:hAnsi="Arial" w:cs="Arial"/>
          <w:b/>
          <w:noProof/>
          <w:color w:val="0000FF"/>
          <w:sz w:val="23"/>
          <w:szCs w:val="23"/>
        </w:rPr>
        <w:t xml:space="preserve">millones </w:t>
      </w:r>
      <w:r w:rsidR="00227B7D" w:rsidRPr="004F2320">
        <w:rPr>
          <w:rFonts w:ascii="Arial" w:hAnsi="Arial" w:cs="Arial"/>
          <w:b/>
          <w:noProof/>
          <w:color w:val="0000FF"/>
          <w:sz w:val="23"/>
          <w:szCs w:val="23"/>
        </w:rPr>
        <w:t>seis</w:t>
      </w:r>
      <w:r w:rsidR="004F2320">
        <w:rPr>
          <w:rFonts w:ascii="Arial" w:hAnsi="Arial" w:cs="Arial"/>
          <w:b/>
          <w:noProof/>
          <w:color w:val="0000FF"/>
          <w:sz w:val="23"/>
          <w:szCs w:val="23"/>
        </w:rPr>
        <w:t>cientos noventa y nueve mil diec</w:t>
      </w:r>
      <w:r w:rsidR="00227B7D" w:rsidRPr="004F2320">
        <w:rPr>
          <w:rFonts w:ascii="Arial" w:hAnsi="Arial" w:cs="Arial"/>
          <w:b/>
          <w:noProof/>
          <w:color w:val="0000FF"/>
          <w:sz w:val="23"/>
          <w:szCs w:val="23"/>
        </w:rPr>
        <w:t>is</w:t>
      </w:r>
      <w:r w:rsidR="004F2320">
        <w:rPr>
          <w:rFonts w:ascii="Arial" w:hAnsi="Arial" w:cs="Arial"/>
          <w:b/>
          <w:noProof/>
          <w:color w:val="0000FF"/>
          <w:sz w:val="23"/>
          <w:szCs w:val="23"/>
        </w:rPr>
        <w:t>é</w:t>
      </w:r>
      <w:r w:rsidR="00227B7D" w:rsidRPr="004F2320">
        <w:rPr>
          <w:rFonts w:ascii="Arial" w:hAnsi="Arial" w:cs="Arial"/>
          <w:b/>
          <w:noProof/>
          <w:color w:val="0000FF"/>
          <w:sz w:val="23"/>
          <w:szCs w:val="23"/>
        </w:rPr>
        <w:t>is pe</w:t>
      </w:r>
      <w:r w:rsidRPr="004F2320">
        <w:rPr>
          <w:rFonts w:ascii="Arial" w:hAnsi="Arial" w:cs="Arial"/>
          <w:b/>
          <w:noProof/>
          <w:color w:val="0000FF"/>
          <w:sz w:val="23"/>
          <w:szCs w:val="23"/>
        </w:rPr>
        <w:t xml:space="preserve">sos </w:t>
      </w:r>
      <w:r w:rsidR="00227B7D" w:rsidRPr="004F2320">
        <w:rPr>
          <w:rFonts w:ascii="Arial" w:hAnsi="Arial" w:cs="Arial"/>
          <w:b/>
          <w:noProof/>
          <w:color w:val="0000FF"/>
          <w:sz w:val="23"/>
          <w:szCs w:val="23"/>
        </w:rPr>
        <w:t>78</w:t>
      </w:r>
      <w:r w:rsidRPr="004F2320">
        <w:rPr>
          <w:rFonts w:ascii="Arial" w:hAnsi="Arial" w:cs="Arial"/>
          <w:b/>
          <w:noProof/>
          <w:color w:val="0000FF"/>
          <w:sz w:val="23"/>
          <w:szCs w:val="23"/>
        </w:rPr>
        <w:t xml:space="preserve">/100 M.N.) </w:t>
      </w:r>
      <w:proofErr w:type="gramStart"/>
      <w:r w:rsidRPr="004F2320">
        <w:rPr>
          <w:rFonts w:ascii="Arial" w:hAnsi="Arial" w:cs="Arial"/>
          <w:b/>
          <w:lang w:val="es-ES_tradnl"/>
        </w:rPr>
        <w:t>IVA</w:t>
      </w:r>
      <w:proofErr w:type="gramEnd"/>
      <w:r w:rsidRPr="004F2320">
        <w:rPr>
          <w:rFonts w:ascii="Arial" w:hAnsi="Arial" w:cs="Arial"/>
          <w:b/>
          <w:lang w:val="es-ES_tradnl"/>
        </w:rPr>
        <w:t xml:space="preserve"> incluido, con un plazo de ejecución de </w:t>
      </w:r>
      <w:r w:rsidRPr="004F2320">
        <w:rPr>
          <w:rFonts w:ascii="Arial" w:hAnsi="Arial" w:cs="Arial"/>
          <w:b/>
          <w:noProof/>
          <w:color w:val="0000FF"/>
          <w:lang w:val="es-ES_tradnl"/>
        </w:rPr>
        <w:t xml:space="preserve">240 </w:t>
      </w:r>
      <w:r w:rsidRPr="004F2320">
        <w:rPr>
          <w:rFonts w:ascii="Arial" w:hAnsi="Arial" w:cs="Arial"/>
          <w:b/>
          <w:lang w:val="es-ES_tradnl"/>
        </w:rPr>
        <w:t>días naturales,</w:t>
      </w:r>
      <w:r w:rsidRPr="004F2320">
        <w:rPr>
          <w:rFonts w:ascii="Arial" w:hAnsi="Arial" w:cs="Arial"/>
          <w:b/>
        </w:rPr>
        <w:t xml:space="preserve"> otorgando un anticipo del </w:t>
      </w:r>
      <w:r w:rsidRPr="004F2320">
        <w:rPr>
          <w:rFonts w:ascii="Arial" w:hAnsi="Arial" w:cs="Arial"/>
          <w:b/>
          <w:noProof/>
          <w:color w:val="0000FF"/>
        </w:rPr>
        <w:t xml:space="preserve">35 </w:t>
      </w:r>
      <w:r w:rsidRPr="004F2320">
        <w:rPr>
          <w:rFonts w:ascii="Arial" w:hAnsi="Arial" w:cs="Arial"/>
          <w:b/>
        </w:rPr>
        <w:t xml:space="preserve">% del monto total, </w:t>
      </w:r>
      <w:r w:rsidRPr="004F2320">
        <w:rPr>
          <w:rFonts w:ascii="Arial" w:eastAsia="Calibri" w:hAnsi="Arial" w:cs="Arial"/>
          <w:b/>
        </w:rPr>
        <w:t>a través de fianza administrada</w:t>
      </w:r>
      <w:r w:rsidRPr="004F2320">
        <w:rPr>
          <w:rFonts w:ascii="Arial" w:eastAsia="Calibri" w:hAnsi="Arial" w:cs="Arial"/>
        </w:rPr>
        <w:t xml:space="preserve">, </w:t>
      </w:r>
      <w:r w:rsidRPr="004F2320">
        <w:rPr>
          <w:rFonts w:ascii="Arial" w:hAnsi="Arial" w:cs="Arial"/>
        </w:rPr>
        <w:t>en virtud de que es la propuesta que cumple</w:t>
      </w:r>
      <w:r w:rsidRPr="00365C2C">
        <w:rPr>
          <w:rFonts w:ascii="Arial" w:hAnsi="Arial" w:cs="Arial"/>
        </w:rPr>
        <w:t xml:space="preserve"> con las mejores condiciones en cuanto a precio, calidad, financiamiento y oportunidad para el Consejo de la Judicatura Federal</w:t>
      </w:r>
      <w:r w:rsidRPr="00365C2C">
        <w:rPr>
          <w:rFonts w:ascii="Arial" w:hAnsi="Arial" w:cs="Arial"/>
          <w:lang w:val="es-ES_tradnl"/>
        </w:rPr>
        <w:t>.</w:t>
      </w:r>
    </w:p>
    <w:p w:rsidR="0086609A" w:rsidRDefault="0086609A" w:rsidP="004D628D">
      <w:pPr>
        <w:pStyle w:val="Prrafodelista"/>
        <w:widowControl w:val="0"/>
        <w:spacing w:after="0" w:line="240" w:lineRule="auto"/>
        <w:ind w:left="284"/>
        <w:jc w:val="both"/>
        <w:rPr>
          <w:rFonts w:ascii="Arial" w:hAnsi="Arial" w:cs="Arial"/>
        </w:rPr>
      </w:pPr>
    </w:p>
    <w:p w:rsidR="0086609A" w:rsidRDefault="0086609A" w:rsidP="004D628D">
      <w:pPr>
        <w:pStyle w:val="Prrafodelista"/>
        <w:widowControl w:val="0"/>
        <w:spacing w:after="0" w:line="240" w:lineRule="auto"/>
        <w:ind w:left="284"/>
        <w:jc w:val="both"/>
        <w:rPr>
          <w:rFonts w:ascii="Arial" w:hAnsi="Arial" w:cs="Arial"/>
        </w:rPr>
      </w:pPr>
    </w:p>
    <w:p w:rsidR="00D55121" w:rsidRPr="0007700B" w:rsidRDefault="00D55121" w:rsidP="004D628D">
      <w:pPr>
        <w:pStyle w:val="Prrafodelista"/>
        <w:widowControl w:val="0"/>
        <w:spacing w:after="0" w:line="240" w:lineRule="auto"/>
        <w:ind w:left="284"/>
        <w:jc w:val="both"/>
        <w:rPr>
          <w:rFonts w:ascii="Arial" w:hAnsi="Arial" w:cs="Arial"/>
        </w:rPr>
      </w:pPr>
    </w:p>
    <w:p w:rsidR="00D55121" w:rsidRDefault="0086609A" w:rsidP="004D628D">
      <w:pPr>
        <w:pStyle w:val="Sinespaciado"/>
        <w:jc w:val="both"/>
        <w:rPr>
          <w:rFonts w:ascii="Arial" w:hAnsi="Arial" w:cs="Arial"/>
          <w:lang w:val="es-ES_tradnl"/>
        </w:rPr>
      </w:pPr>
      <w:r w:rsidRPr="00365C2C">
        <w:rPr>
          <w:rFonts w:ascii="Arial" w:hAnsi="Arial" w:cs="Arial"/>
        </w:rPr>
        <w:t>Finalmente, en cumplimiento a lo dispuesto en el artículo 299, fracciones I y IV, del Acuerdo General del Pleno del Consejo de la Judicatura Federal, que establece las disposiciones en materia de actividad administrativa del propio Consejo, l</w:t>
      </w:r>
      <w:r w:rsidRPr="00365C2C">
        <w:rPr>
          <w:rFonts w:ascii="Arial" w:hAnsi="Arial" w:cs="Arial"/>
          <w:lang w:val="es-ES_tradnl"/>
        </w:rPr>
        <w:t xml:space="preserve">a Dirección General de Inmuebles y </w:t>
      </w:r>
      <w:r w:rsidR="00D55121">
        <w:rPr>
          <w:rFonts w:ascii="Arial" w:hAnsi="Arial" w:cs="Arial"/>
          <w:lang w:val="es-ES_tradnl"/>
        </w:rPr>
        <w:br/>
      </w:r>
    </w:p>
    <w:p w:rsidR="00D55121" w:rsidRDefault="00D55121">
      <w:pPr>
        <w:rPr>
          <w:rFonts w:ascii="Arial" w:eastAsia="Calibri" w:hAnsi="Arial" w:cs="Arial"/>
          <w:lang w:val="es-ES_tradnl"/>
        </w:rPr>
      </w:pPr>
      <w:r>
        <w:rPr>
          <w:rFonts w:ascii="Arial" w:hAnsi="Arial" w:cs="Arial"/>
          <w:lang w:val="es-ES_tradnl"/>
        </w:rPr>
        <w:br w:type="page"/>
      </w:r>
    </w:p>
    <w:p w:rsidR="00D55121" w:rsidRDefault="008F6B23" w:rsidP="004D628D">
      <w:pPr>
        <w:pStyle w:val="Sinespaciado"/>
        <w:jc w:val="both"/>
        <w:rPr>
          <w:rFonts w:ascii="Arial" w:hAnsi="Arial" w:cs="Arial"/>
          <w:lang w:val="es-ES_tradnl"/>
        </w:rPr>
      </w:pPr>
      <w:r w:rsidRPr="002B26DA">
        <w:rPr>
          <w:rFonts w:ascii="Arial" w:hAnsi="Arial" w:cs="Arial"/>
          <w:b/>
          <w:noProof/>
        </w:rPr>
        <w:lastRenderedPageBreak/>
        <mc:AlternateContent>
          <mc:Choice Requires="wps">
            <w:drawing>
              <wp:anchor distT="0" distB="0" distL="114300" distR="114300" simplePos="0" relativeHeight="251659264" behindDoc="1" locked="0" layoutInCell="1" allowOverlap="1" wp14:anchorId="53DE260F" wp14:editId="0C66EF3C">
                <wp:simplePos x="0" y="0"/>
                <wp:positionH relativeFrom="column">
                  <wp:posOffset>-793115</wp:posOffset>
                </wp:positionH>
                <wp:positionV relativeFrom="paragraph">
                  <wp:posOffset>-262255</wp:posOffset>
                </wp:positionV>
                <wp:extent cx="664845" cy="80968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8096885"/>
                        </a:xfrm>
                        <a:prstGeom prst="rect">
                          <a:avLst/>
                        </a:prstGeom>
                        <a:noFill/>
                        <a:ln w="9525">
                          <a:noFill/>
                          <a:miter lim="800000"/>
                          <a:headEnd/>
                          <a:tailEnd/>
                        </a:ln>
                      </wps:spPr>
                      <wps:txbx>
                        <w:txbxContent>
                          <w:p w:rsidR="008F6B23" w:rsidRPr="002B26DA" w:rsidRDefault="008F6B23" w:rsidP="008F6B23">
                            <w:pPr>
                              <w:rPr>
                                <w:sz w:val="16"/>
                              </w:rPr>
                            </w:pPr>
                            <w:r w:rsidRPr="002B26DA">
                              <w:rPr>
                                <w:sz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8F6B23" w:rsidRDefault="008F6B23" w:rsidP="008F6B23"/>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2.45pt;margin-top:-20.65pt;width:52.35pt;height:63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" filled="f" stroked="f">
                <v:textbox style="layout-flow:vertical;mso-layout-flow-alt:bottom-to-top">
                  <w:txbxContent>
                    <w:p w:rsidR="008F6B23" w:rsidRPr="002B26DA" w:rsidRDefault="008F6B23" w:rsidP="008F6B23">
                      <w:pPr>
                        <w:rPr>
                          <w:sz w:val="16"/>
                        </w:rPr>
                      </w:pPr>
                      <w:r w:rsidRPr="002B26DA">
                        <w:rPr>
                          <w:sz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8F6B23" w:rsidRDefault="008F6B23" w:rsidP="008F6B23"/>
                  </w:txbxContent>
                </v:textbox>
              </v:shape>
            </w:pict>
          </mc:Fallback>
        </mc:AlternateContent>
      </w:r>
    </w:p>
    <w:p w:rsidR="00D55121" w:rsidRDefault="00D55121" w:rsidP="004D628D">
      <w:pPr>
        <w:pStyle w:val="Sinespaciado"/>
        <w:jc w:val="both"/>
        <w:rPr>
          <w:rFonts w:ascii="Arial" w:hAnsi="Arial" w:cs="Arial"/>
          <w:lang w:val="es-ES_tradnl"/>
        </w:rPr>
      </w:pPr>
    </w:p>
    <w:p w:rsidR="0086609A" w:rsidRPr="00715774" w:rsidRDefault="0086609A" w:rsidP="004D628D">
      <w:pPr>
        <w:pStyle w:val="Sinespaciado"/>
        <w:jc w:val="both"/>
        <w:rPr>
          <w:rFonts w:ascii="Arial" w:hAnsi="Arial" w:cs="Arial"/>
          <w:b/>
        </w:rPr>
      </w:pPr>
      <w:r w:rsidRPr="00365C2C">
        <w:rPr>
          <w:rFonts w:ascii="Arial" w:hAnsi="Arial" w:cs="Arial"/>
          <w:lang w:val="es-ES_tradnl"/>
        </w:rPr>
        <w:t xml:space="preserve">Mantenimiento </w:t>
      </w:r>
      <w:r w:rsidRPr="00365C2C">
        <w:rPr>
          <w:rFonts w:ascii="Arial" w:hAnsi="Arial" w:cs="Arial"/>
        </w:rPr>
        <w:t xml:space="preserve">verificó que el </w:t>
      </w:r>
      <w:r w:rsidRPr="00365C2C">
        <w:rPr>
          <w:rFonts w:ascii="Arial" w:hAnsi="Arial" w:cs="Arial"/>
          <w:lang w:val="es-ES_tradnl"/>
        </w:rPr>
        <w:t xml:space="preserve">contratista </w:t>
      </w:r>
      <w:r w:rsidRPr="00365C2C">
        <w:rPr>
          <w:rFonts w:ascii="Arial" w:hAnsi="Arial" w:cs="Arial"/>
        </w:rPr>
        <w:t xml:space="preserve">al que se propone adjudicar el contrato respectivo, no se encontrara en el listado de empresas inhabilitadas que publica la Secretaría de la Función Pública, en su página de Internet, al día </w:t>
      </w:r>
      <w:r w:rsidRPr="004F2320">
        <w:rPr>
          <w:rFonts w:ascii="Arial" w:hAnsi="Arial" w:cs="Arial"/>
          <w:noProof/>
          <w:color w:val="0000FF"/>
        </w:rPr>
        <w:t>13 de septiembre de 2016</w:t>
      </w:r>
      <w:r w:rsidRPr="004F2320">
        <w:rPr>
          <w:rFonts w:ascii="Arial" w:hAnsi="Arial" w:cs="Arial"/>
        </w:rPr>
        <w:t>, asimismo, la Comisión de</w:t>
      </w:r>
      <w:r w:rsidRPr="00365C2C">
        <w:rPr>
          <w:rFonts w:ascii="Arial" w:hAnsi="Arial" w:cs="Arial"/>
        </w:rPr>
        <w:t xml:space="preserve"> Administración no</w:t>
      </w:r>
      <w:r w:rsidRPr="00715774">
        <w:rPr>
          <w:rFonts w:ascii="Arial" w:hAnsi="Arial" w:cs="Arial"/>
        </w:rPr>
        <w:t xml:space="preserve"> ha formulado declaración de impedimento para contratar a esta </w:t>
      </w:r>
      <w:r>
        <w:rPr>
          <w:rFonts w:ascii="Arial" w:hAnsi="Arial" w:cs="Arial"/>
        </w:rPr>
        <w:t>empresa</w:t>
      </w:r>
      <w:r w:rsidRPr="00715774">
        <w:rPr>
          <w:rFonts w:ascii="Arial" w:hAnsi="Arial" w:cs="Arial"/>
        </w:rPr>
        <w:t xml:space="preserve"> </w:t>
      </w:r>
      <w:r w:rsidRPr="00715774">
        <w:rPr>
          <w:rFonts w:ascii="Arial" w:hAnsi="Arial" w:cs="Arial"/>
          <w:b/>
          <w:lang w:val="es-ES_tradnl"/>
        </w:rPr>
        <w:t>(Anexo 1</w:t>
      </w:r>
      <w:r>
        <w:rPr>
          <w:rFonts w:ascii="Arial" w:hAnsi="Arial" w:cs="Arial"/>
          <w:b/>
          <w:lang w:val="es-ES_tradnl"/>
        </w:rPr>
        <w:t>7</w:t>
      </w:r>
      <w:r w:rsidRPr="00715774">
        <w:rPr>
          <w:rFonts w:ascii="Arial" w:hAnsi="Arial" w:cs="Arial"/>
          <w:b/>
          <w:lang w:val="es-ES_tradnl"/>
        </w:rPr>
        <w:t>)</w:t>
      </w:r>
      <w:r w:rsidRPr="00715774">
        <w:rPr>
          <w:rFonts w:ascii="Arial" w:hAnsi="Arial" w:cs="Arial"/>
        </w:rPr>
        <w:t>.</w:t>
      </w:r>
    </w:p>
    <w:p w:rsidR="0086609A" w:rsidRDefault="0086609A" w:rsidP="00715774">
      <w:pPr>
        <w:spacing w:after="0" w:line="240" w:lineRule="auto"/>
        <w:rPr>
          <w:rFonts w:ascii="Arial" w:hAnsi="Arial" w:cs="Arial"/>
          <w:b/>
        </w:rPr>
      </w:pPr>
    </w:p>
    <w:p w:rsidR="0086609A" w:rsidRDefault="0086609A" w:rsidP="00715774">
      <w:pPr>
        <w:spacing w:after="0" w:line="240" w:lineRule="auto"/>
        <w:rPr>
          <w:rFonts w:ascii="Arial" w:hAnsi="Arial" w:cs="Arial"/>
          <w:b/>
        </w:rPr>
      </w:pPr>
    </w:p>
    <w:p w:rsidR="0086609A" w:rsidRDefault="0086609A" w:rsidP="00715774">
      <w:pPr>
        <w:spacing w:after="0" w:line="240" w:lineRule="auto"/>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4"/>
      </w:tblGrid>
      <w:tr w:rsidR="0086609A" w:rsidRPr="009F0DDD" w:rsidTr="00715774">
        <w:trPr>
          <w:jc w:val="center"/>
        </w:trPr>
        <w:tc>
          <w:tcPr>
            <w:tcW w:w="4914" w:type="dxa"/>
          </w:tcPr>
          <w:p w:rsidR="0086609A" w:rsidRPr="009F0DDD" w:rsidRDefault="0086609A" w:rsidP="00715774">
            <w:pPr>
              <w:jc w:val="center"/>
              <w:rPr>
                <w:rFonts w:ascii="Arial" w:hAnsi="Arial" w:cs="Arial"/>
                <w:b/>
              </w:rPr>
            </w:pPr>
            <w:r w:rsidRPr="009F0DDD">
              <w:rPr>
                <w:rFonts w:ascii="Arial" w:hAnsi="Arial" w:cs="Arial"/>
                <w:b/>
              </w:rPr>
              <w:t>Elaboró</w:t>
            </w:r>
          </w:p>
        </w:tc>
        <w:tc>
          <w:tcPr>
            <w:tcW w:w="4914" w:type="dxa"/>
          </w:tcPr>
          <w:p w:rsidR="0086609A" w:rsidRPr="009F0DDD" w:rsidRDefault="0086609A" w:rsidP="00715774">
            <w:pPr>
              <w:jc w:val="center"/>
              <w:rPr>
                <w:rFonts w:ascii="Arial" w:hAnsi="Arial" w:cs="Arial"/>
                <w:b/>
              </w:rPr>
            </w:pPr>
            <w:r>
              <w:rPr>
                <w:rFonts w:ascii="Arial" w:hAnsi="Arial" w:cs="Arial"/>
                <w:b/>
              </w:rPr>
              <w:t>Revisó</w:t>
            </w:r>
          </w:p>
        </w:tc>
      </w:tr>
      <w:tr w:rsidR="0086609A" w:rsidRPr="009F0DDD" w:rsidTr="00715774">
        <w:trPr>
          <w:jc w:val="center"/>
        </w:trPr>
        <w:tc>
          <w:tcPr>
            <w:tcW w:w="4914" w:type="dxa"/>
          </w:tcPr>
          <w:p w:rsidR="0086609A" w:rsidRDefault="0086609A" w:rsidP="00715774">
            <w:pPr>
              <w:jc w:val="center"/>
              <w:rPr>
                <w:rFonts w:ascii="Arial" w:hAnsi="Arial" w:cs="Arial"/>
                <w:b/>
              </w:rPr>
            </w:pPr>
          </w:p>
          <w:p w:rsidR="0086609A" w:rsidRPr="009F0DDD" w:rsidRDefault="0086609A" w:rsidP="00715774">
            <w:pPr>
              <w:jc w:val="center"/>
              <w:rPr>
                <w:rFonts w:ascii="Arial" w:hAnsi="Arial" w:cs="Arial"/>
                <w:b/>
              </w:rPr>
            </w:pPr>
          </w:p>
          <w:p w:rsidR="0086609A" w:rsidRPr="009F0DDD" w:rsidRDefault="0086609A" w:rsidP="00715774">
            <w:pPr>
              <w:jc w:val="center"/>
              <w:rPr>
                <w:rFonts w:ascii="Arial" w:hAnsi="Arial" w:cs="Arial"/>
                <w:b/>
              </w:rPr>
            </w:pPr>
          </w:p>
          <w:p w:rsidR="0086609A" w:rsidRPr="009F0DDD" w:rsidRDefault="0086609A" w:rsidP="00715774">
            <w:pPr>
              <w:jc w:val="center"/>
              <w:rPr>
                <w:rFonts w:ascii="Arial" w:hAnsi="Arial" w:cs="Arial"/>
                <w:b/>
              </w:rPr>
            </w:pPr>
          </w:p>
        </w:tc>
        <w:tc>
          <w:tcPr>
            <w:tcW w:w="4914" w:type="dxa"/>
          </w:tcPr>
          <w:p w:rsidR="0086609A" w:rsidRDefault="0086609A" w:rsidP="00715774">
            <w:pPr>
              <w:jc w:val="center"/>
              <w:rPr>
                <w:rFonts w:ascii="Arial" w:hAnsi="Arial" w:cs="Arial"/>
                <w:b/>
              </w:rPr>
            </w:pPr>
          </w:p>
          <w:p w:rsidR="0086609A" w:rsidRPr="009F0DDD" w:rsidRDefault="0086609A" w:rsidP="00715774">
            <w:pPr>
              <w:jc w:val="center"/>
              <w:rPr>
                <w:rFonts w:ascii="Arial" w:hAnsi="Arial" w:cs="Arial"/>
                <w:b/>
              </w:rPr>
            </w:pPr>
          </w:p>
          <w:p w:rsidR="0086609A" w:rsidRPr="009F0DDD" w:rsidRDefault="0086609A" w:rsidP="00715774">
            <w:pPr>
              <w:jc w:val="center"/>
              <w:rPr>
                <w:rFonts w:ascii="Arial" w:hAnsi="Arial" w:cs="Arial"/>
                <w:b/>
              </w:rPr>
            </w:pPr>
          </w:p>
          <w:p w:rsidR="0086609A" w:rsidRPr="009F0DDD" w:rsidRDefault="0086609A" w:rsidP="00715774">
            <w:pPr>
              <w:jc w:val="center"/>
              <w:rPr>
                <w:rFonts w:ascii="Arial" w:hAnsi="Arial" w:cs="Arial"/>
                <w:b/>
              </w:rPr>
            </w:pPr>
          </w:p>
        </w:tc>
      </w:tr>
      <w:tr w:rsidR="0086609A" w:rsidRPr="009F0DDD" w:rsidTr="00715774">
        <w:trPr>
          <w:trHeight w:val="545"/>
          <w:jc w:val="center"/>
        </w:trPr>
        <w:tc>
          <w:tcPr>
            <w:tcW w:w="4914" w:type="dxa"/>
          </w:tcPr>
          <w:p w:rsidR="0086609A" w:rsidRPr="009F0DDD" w:rsidRDefault="0086609A" w:rsidP="00715774">
            <w:pPr>
              <w:jc w:val="center"/>
              <w:rPr>
                <w:rFonts w:ascii="Arial" w:hAnsi="Arial" w:cs="Arial"/>
                <w:b/>
              </w:rPr>
            </w:pPr>
            <w:r w:rsidRPr="009F0DDD">
              <w:rPr>
                <w:rFonts w:ascii="Arial" w:hAnsi="Arial" w:cs="Arial"/>
                <w:b/>
              </w:rPr>
              <w:t xml:space="preserve"> Arq. </w:t>
            </w:r>
            <w:r>
              <w:rPr>
                <w:rFonts w:ascii="Arial" w:hAnsi="Arial" w:cs="Arial"/>
                <w:b/>
              </w:rPr>
              <w:t>Gudelia Luisa Cruz Meza</w:t>
            </w:r>
          </w:p>
          <w:p w:rsidR="0086609A" w:rsidRPr="00C16F83" w:rsidRDefault="0086609A" w:rsidP="00715774">
            <w:pPr>
              <w:widowControl w:val="0"/>
              <w:ind w:left="-57"/>
              <w:jc w:val="center"/>
              <w:rPr>
                <w:rFonts w:ascii="Arial" w:hAnsi="Arial" w:cs="Arial"/>
              </w:rPr>
            </w:pPr>
            <w:r>
              <w:rPr>
                <w:rFonts w:ascii="Arial" w:hAnsi="Arial" w:cs="Arial"/>
              </w:rPr>
              <w:t>Jefe de Departamento</w:t>
            </w:r>
          </w:p>
        </w:tc>
        <w:tc>
          <w:tcPr>
            <w:tcW w:w="4914" w:type="dxa"/>
          </w:tcPr>
          <w:p w:rsidR="0086609A" w:rsidRPr="009F0DDD" w:rsidRDefault="0086609A" w:rsidP="00715774">
            <w:pPr>
              <w:jc w:val="center"/>
              <w:rPr>
                <w:rFonts w:ascii="Arial" w:hAnsi="Arial" w:cs="Arial"/>
                <w:b/>
              </w:rPr>
            </w:pPr>
            <w:r w:rsidRPr="009F0DDD">
              <w:rPr>
                <w:rFonts w:ascii="Arial" w:hAnsi="Arial" w:cs="Arial"/>
                <w:b/>
              </w:rPr>
              <w:t>Ing. Arq. Rosario Domínguez Borjas</w:t>
            </w:r>
          </w:p>
          <w:p w:rsidR="0086609A" w:rsidRPr="00C16F83" w:rsidRDefault="0086609A" w:rsidP="00715774">
            <w:pPr>
              <w:widowControl w:val="0"/>
              <w:ind w:left="-57"/>
              <w:jc w:val="center"/>
              <w:rPr>
                <w:rFonts w:ascii="Arial" w:hAnsi="Arial" w:cs="Arial"/>
              </w:rPr>
            </w:pPr>
            <w:r w:rsidRPr="009F0DDD">
              <w:rPr>
                <w:rFonts w:ascii="Arial" w:hAnsi="Arial" w:cs="Arial"/>
              </w:rPr>
              <w:t>Subdirectora de Concursos</w:t>
            </w:r>
          </w:p>
        </w:tc>
      </w:tr>
    </w:tbl>
    <w:p w:rsidR="0086609A" w:rsidRDefault="0086609A" w:rsidP="00715774">
      <w:pPr>
        <w:spacing w:after="0" w:line="240" w:lineRule="auto"/>
        <w:rPr>
          <w:rFonts w:ascii="Arial" w:hAnsi="Arial" w:cs="Arial"/>
          <w:b/>
          <w:sz w:val="14"/>
        </w:rPr>
      </w:pPr>
    </w:p>
    <w:p w:rsidR="0086609A" w:rsidRPr="0007700B" w:rsidRDefault="0086609A" w:rsidP="00715774">
      <w:pPr>
        <w:spacing w:after="0" w:line="240" w:lineRule="auto"/>
        <w:rPr>
          <w:rFonts w:ascii="Arial" w:hAnsi="Arial" w:cs="Arial"/>
          <w:b/>
          <w:sz w:val="1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tblGrid>
      <w:tr w:rsidR="0086609A" w:rsidRPr="009F0DDD" w:rsidTr="00715774">
        <w:trPr>
          <w:jc w:val="center"/>
        </w:trPr>
        <w:tc>
          <w:tcPr>
            <w:tcW w:w="4863" w:type="dxa"/>
          </w:tcPr>
          <w:p w:rsidR="0086609A" w:rsidRPr="009F0DDD" w:rsidRDefault="0086609A" w:rsidP="00715774">
            <w:pPr>
              <w:jc w:val="center"/>
              <w:rPr>
                <w:rFonts w:ascii="Arial" w:hAnsi="Arial" w:cs="Arial"/>
                <w:b/>
              </w:rPr>
            </w:pPr>
            <w:r w:rsidRPr="009F0DDD">
              <w:rPr>
                <w:rFonts w:ascii="Arial" w:hAnsi="Arial" w:cs="Arial"/>
                <w:b/>
              </w:rPr>
              <w:t>Validó</w:t>
            </w:r>
          </w:p>
        </w:tc>
      </w:tr>
      <w:tr w:rsidR="0086609A" w:rsidRPr="009F0DDD" w:rsidTr="00715774">
        <w:trPr>
          <w:jc w:val="center"/>
        </w:trPr>
        <w:tc>
          <w:tcPr>
            <w:tcW w:w="4863" w:type="dxa"/>
          </w:tcPr>
          <w:p w:rsidR="0086609A" w:rsidRDefault="0086609A" w:rsidP="00715774">
            <w:pPr>
              <w:jc w:val="center"/>
              <w:rPr>
                <w:rFonts w:ascii="Arial" w:hAnsi="Arial" w:cs="Arial"/>
                <w:b/>
              </w:rPr>
            </w:pPr>
          </w:p>
          <w:p w:rsidR="0086609A" w:rsidRDefault="0086609A" w:rsidP="00715774">
            <w:pPr>
              <w:jc w:val="center"/>
              <w:rPr>
                <w:rFonts w:ascii="Arial" w:hAnsi="Arial" w:cs="Arial"/>
                <w:b/>
              </w:rPr>
            </w:pPr>
          </w:p>
          <w:p w:rsidR="0086609A" w:rsidRDefault="0086609A" w:rsidP="00715774">
            <w:pPr>
              <w:jc w:val="center"/>
              <w:rPr>
                <w:rFonts w:ascii="Arial" w:hAnsi="Arial" w:cs="Arial"/>
                <w:b/>
              </w:rPr>
            </w:pPr>
          </w:p>
          <w:p w:rsidR="0086609A" w:rsidRPr="009F0DDD" w:rsidRDefault="0086609A" w:rsidP="00715774">
            <w:pPr>
              <w:jc w:val="center"/>
              <w:rPr>
                <w:rFonts w:ascii="Arial" w:hAnsi="Arial" w:cs="Arial"/>
                <w:b/>
              </w:rPr>
            </w:pPr>
          </w:p>
          <w:p w:rsidR="0086609A" w:rsidRPr="009F0DDD" w:rsidRDefault="0086609A" w:rsidP="00715774">
            <w:pPr>
              <w:jc w:val="center"/>
              <w:rPr>
                <w:rFonts w:ascii="Arial" w:hAnsi="Arial" w:cs="Arial"/>
                <w:b/>
              </w:rPr>
            </w:pPr>
          </w:p>
        </w:tc>
      </w:tr>
      <w:tr w:rsidR="0086609A" w:rsidRPr="009F0DDD" w:rsidTr="00715774">
        <w:trPr>
          <w:jc w:val="center"/>
        </w:trPr>
        <w:tc>
          <w:tcPr>
            <w:tcW w:w="4863" w:type="dxa"/>
          </w:tcPr>
          <w:p w:rsidR="0086609A" w:rsidRPr="009F0DDD" w:rsidRDefault="0086609A" w:rsidP="00715774">
            <w:pPr>
              <w:widowControl w:val="0"/>
              <w:ind w:left="-142" w:right="-113"/>
              <w:jc w:val="center"/>
              <w:rPr>
                <w:rFonts w:ascii="Arial" w:hAnsi="Arial" w:cs="Arial"/>
                <w:b/>
              </w:rPr>
            </w:pPr>
            <w:r w:rsidRPr="009F0DDD">
              <w:rPr>
                <w:rFonts w:ascii="Arial" w:hAnsi="Arial" w:cs="Arial"/>
                <w:b/>
              </w:rPr>
              <w:t>Lic. José Alejandro Mc Naught Salguero</w:t>
            </w:r>
          </w:p>
          <w:p w:rsidR="0086609A" w:rsidRPr="005A3AAF" w:rsidRDefault="0086609A" w:rsidP="00715774">
            <w:pPr>
              <w:widowControl w:val="0"/>
              <w:ind w:left="-142" w:right="-113"/>
              <w:jc w:val="center"/>
              <w:rPr>
                <w:rFonts w:ascii="Arial" w:hAnsi="Arial" w:cs="Arial"/>
              </w:rPr>
            </w:pPr>
            <w:r w:rsidRPr="005A3AAF">
              <w:rPr>
                <w:rFonts w:ascii="Arial" w:hAnsi="Arial" w:cs="Arial"/>
              </w:rPr>
              <w:t>Director de Presupuestos y Concursos</w:t>
            </w:r>
          </w:p>
          <w:p w:rsidR="0086609A" w:rsidRPr="00C52C13" w:rsidRDefault="0086609A" w:rsidP="00C52C13">
            <w:pPr>
              <w:widowControl w:val="0"/>
              <w:ind w:left="-57"/>
              <w:jc w:val="both"/>
              <w:rPr>
                <w:rFonts w:ascii="Arial" w:hAnsi="Arial" w:cs="Arial"/>
                <w:sz w:val="16"/>
                <w:szCs w:val="16"/>
              </w:rPr>
            </w:pPr>
            <w:r w:rsidRPr="005A3AAF">
              <w:rPr>
                <w:rFonts w:ascii="Arial" w:hAnsi="Arial" w:cs="Arial"/>
                <w:sz w:val="16"/>
                <w:szCs w:val="16"/>
              </w:rPr>
              <w:t>Manifiesto mi responsabilidad en la integración de la información que contiene el presente documento. Asimismo, valido que no existe ninguna otra información respecto al presente asunto que pued</w:t>
            </w:r>
            <w:r>
              <w:rPr>
                <w:rFonts w:ascii="Arial" w:hAnsi="Arial" w:cs="Arial"/>
                <w:sz w:val="16"/>
                <w:szCs w:val="16"/>
              </w:rPr>
              <w:t>a influir en esta autorización.</w:t>
            </w:r>
          </w:p>
        </w:tc>
      </w:tr>
    </w:tbl>
    <w:p w:rsidR="0086609A" w:rsidRDefault="0086609A" w:rsidP="004D628D">
      <w:pPr>
        <w:spacing w:after="0" w:line="240" w:lineRule="auto"/>
        <w:rPr>
          <w:rFonts w:ascii="Arial" w:hAnsi="Arial" w:cs="Arial"/>
          <w:b/>
          <w:sz w:val="14"/>
        </w:rPr>
      </w:pPr>
    </w:p>
    <w:p w:rsidR="0086609A" w:rsidRPr="0007700B" w:rsidRDefault="0086609A" w:rsidP="004D628D">
      <w:pPr>
        <w:spacing w:after="0" w:line="240" w:lineRule="auto"/>
        <w:rPr>
          <w:rFonts w:ascii="Arial" w:hAnsi="Arial" w:cs="Arial"/>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56"/>
        <w:gridCol w:w="1676"/>
        <w:gridCol w:w="450"/>
        <w:gridCol w:w="450"/>
        <w:gridCol w:w="2249"/>
        <w:gridCol w:w="1883"/>
      </w:tblGrid>
      <w:tr w:rsidR="0086609A" w:rsidRPr="00715774" w:rsidTr="00715774">
        <w:trPr>
          <w:gridBefore w:val="2"/>
          <w:gridAfter w:val="1"/>
          <w:wBefore w:w="2602" w:type="dxa"/>
          <w:wAfter w:w="1883" w:type="dxa"/>
        </w:trPr>
        <w:tc>
          <w:tcPr>
            <w:tcW w:w="4792" w:type="dxa"/>
            <w:gridSpan w:val="4"/>
          </w:tcPr>
          <w:p w:rsidR="0086609A" w:rsidRPr="00715774" w:rsidRDefault="0086609A" w:rsidP="00093B45">
            <w:pPr>
              <w:widowControl w:val="0"/>
              <w:rPr>
                <w:rFonts w:ascii="Arial" w:hAnsi="Arial" w:cs="Arial"/>
                <w:b/>
              </w:rPr>
            </w:pPr>
          </w:p>
        </w:tc>
      </w:tr>
      <w:tr w:rsidR="0086609A" w:rsidRPr="00715774" w:rsidTr="00715774">
        <w:tblPrEx>
          <w:jc w:val="center"/>
        </w:tblPrEx>
        <w:trPr>
          <w:jc w:val="center"/>
        </w:trPr>
        <w:tc>
          <w:tcPr>
            <w:tcW w:w="9277" w:type="dxa"/>
            <w:gridSpan w:val="7"/>
          </w:tcPr>
          <w:p w:rsidR="0086609A" w:rsidRPr="00715774" w:rsidRDefault="0086609A" w:rsidP="00715774">
            <w:pPr>
              <w:widowControl w:val="0"/>
              <w:ind w:left="518"/>
              <w:rPr>
                <w:rFonts w:ascii="Arial" w:hAnsi="Arial" w:cs="Arial"/>
                <w:b/>
              </w:rPr>
            </w:pPr>
            <w:r w:rsidRPr="00715774">
              <w:rPr>
                <w:rFonts w:ascii="Arial" w:hAnsi="Arial" w:cs="Arial"/>
                <w:b/>
              </w:rPr>
              <w:t>Autorizan la Adjudicación</w:t>
            </w:r>
          </w:p>
        </w:tc>
      </w:tr>
      <w:tr w:rsidR="0086609A" w:rsidRPr="00715774" w:rsidTr="00715774">
        <w:tblPrEx>
          <w:jc w:val="center"/>
        </w:tblPrEx>
        <w:trPr>
          <w:trHeight w:val="1102"/>
          <w:jc w:val="center"/>
        </w:trPr>
        <w:tc>
          <w:tcPr>
            <w:tcW w:w="236" w:type="dxa"/>
          </w:tcPr>
          <w:p w:rsidR="0086609A" w:rsidRPr="00715774" w:rsidRDefault="0086609A" w:rsidP="004D628D">
            <w:pPr>
              <w:widowControl w:val="0"/>
              <w:jc w:val="both"/>
              <w:rPr>
                <w:rFonts w:ascii="Arial" w:hAnsi="Arial" w:cs="Arial"/>
              </w:rPr>
            </w:pPr>
          </w:p>
        </w:tc>
        <w:tc>
          <w:tcPr>
            <w:tcW w:w="4009" w:type="dxa"/>
            <w:gridSpan w:val="2"/>
          </w:tcPr>
          <w:p w:rsidR="0086609A" w:rsidRPr="00715774" w:rsidRDefault="0086609A" w:rsidP="00715774">
            <w:pPr>
              <w:rPr>
                <w:rFonts w:ascii="Arial" w:hAnsi="Arial" w:cs="Arial"/>
                <w:i/>
              </w:rPr>
            </w:pPr>
          </w:p>
          <w:p w:rsidR="0086609A" w:rsidRDefault="0086609A" w:rsidP="00715774">
            <w:pPr>
              <w:rPr>
                <w:rFonts w:ascii="Arial" w:hAnsi="Arial" w:cs="Arial"/>
                <w:i/>
                <w:sz w:val="28"/>
              </w:rPr>
            </w:pPr>
          </w:p>
          <w:p w:rsidR="0086609A" w:rsidRDefault="0086609A" w:rsidP="00715774">
            <w:pPr>
              <w:rPr>
                <w:rFonts w:ascii="Arial" w:hAnsi="Arial" w:cs="Arial"/>
                <w:i/>
                <w:sz w:val="28"/>
              </w:rPr>
            </w:pPr>
          </w:p>
          <w:p w:rsidR="0086609A" w:rsidRPr="00715774" w:rsidRDefault="0086609A" w:rsidP="00715774">
            <w:pPr>
              <w:rPr>
                <w:rFonts w:ascii="Arial" w:hAnsi="Arial" w:cs="Arial"/>
                <w:i/>
                <w:sz w:val="28"/>
              </w:rPr>
            </w:pPr>
          </w:p>
          <w:p w:rsidR="0086609A" w:rsidRPr="00715774" w:rsidRDefault="0086609A" w:rsidP="00715774">
            <w:pPr>
              <w:jc w:val="center"/>
              <w:rPr>
                <w:rFonts w:ascii="Arial" w:hAnsi="Arial" w:cs="Arial"/>
                <w:i/>
              </w:rPr>
            </w:pPr>
            <w:r w:rsidRPr="00715774">
              <w:rPr>
                <w:rFonts w:ascii="Arial" w:hAnsi="Arial" w:cs="Arial"/>
                <w:i/>
              </w:rPr>
              <w:t>________________________________</w:t>
            </w:r>
          </w:p>
        </w:tc>
        <w:tc>
          <w:tcPr>
            <w:tcW w:w="450" w:type="dxa"/>
          </w:tcPr>
          <w:p w:rsidR="0086609A" w:rsidRPr="00715774" w:rsidRDefault="0086609A" w:rsidP="004D628D">
            <w:pPr>
              <w:widowControl w:val="0"/>
              <w:jc w:val="both"/>
              <w:rPr>
                <w:rFonts w:ascii="Arial" w:hAnsi="Arial" w:cs="Arial"/>
              </w:rPr>
            </w:pPr>
          </w:p>
        </w:tc>
        <w:tc>
          <w:tcPr>
            <w:tcW w:w="450" w:type="dxa"/>
          </w:tcPr>
          <w:p w:rsidR="0086609A" w:rsidRPr="00715774" w:rsidRDefault="0086609A" w:rsidP="004D628D">
            <w:pPr>
              <w:widowControl w:val="0"/>
              <w:jc w:val="both"/>
              <w:rPr>
                <w:rFonts w:ascii="Arial" w:hAnsi="Arial" w:cs="Arial"/>
              </w:rPr>
            </w:pPr>
          </w:p>
        </w:tc>
        <w:tc>
          <w:tcPr>
            <w:tcW w:w="4132" w:type="dxa"/>
            <w:gridSpan w:val="2"/>
          </w:tcPr>
          <w:p w:rsidR="0086609A" w:rsidRPr="00715774" w:rsidRDefault="0086609A" w:rsidP="004D628D">
            <w:pPr>
              <w:rPr>
                <w:rFonts w:ascii="Arial" w:hAnsi="Arial" w:cs="Arial"/>
                <w:i/>
              </w:rPr>
            </w:pPr>
          </w:p>
          <w:p w:rsidR="0086609A" w:rsidRDefault="0086609A" w:rsidP="004D628D">
            <w:pPr>
              <w:rPr>
                <w:rFonts w:ascii="Arial" w:hAnsi="Arial" w:cs="Arial"/>
                <w:i/>
                <w:sz w:val="28"/>
              </w:rPr>
            </w:pPr>
          </w:p>
          <w:p w:rsidR="0086609A" w:rsidRDefault="0086609A" w:rsidP="004D628D">
            <w:pPr>
              <w:rPr>
                <w:rFonts w:ascii="Arial" w:hAnsi="Arial" w:cs="Arial"/>
                <w:i/>
                <w:sz w:val="28"/>
              </w:rPr>
            </w:pPr>
          </w:p>
          <w:p w:rsidR="0086609A" w:rsidRPr="00715774" w:rsidRDefault="0086609A" w:rsidP="004D628D">
            <w:pPr>
              <w:rPr>
                <w:rFonts w:ascii="Arial" w:hAnsi="Arial" w:cs="Arial"/>
                <w:i/>
                <w:sz w:val="28"/>
              </w:rPr>
            </w:pPr>
          </w:p>
          <w:p w:rsidR="0086609A" w:rsidRPr="00715774" w:rsidRDefault="0086609A" w:rsidP="004D628D">
            <w:pPr>
              <w:jc w:val="center"/>
              <w:rPr>
                <w:rFonts w:ascii="Arial" w:hAnsi="Arial" w:cs="Arial"/>
                <w:i/>
              </w:rPr>
            </w:pPr>
            <w:r w:rsidRPr="00715774">
              <w:rPr>
                <w:rFonts w:ascii="Arial" w:hAnsi="Arial" w:cs="Arial"/>
                <w:i/>
              </w:rPr>
              <w:t>________________________________</w:t>
            </w:r>
          </w:p>
        </w:tc>
      </w:tr>
      <w:tr w:rsidR="0086609A" w:rsidRPr="00715774" w:rsidTr="00715774">
        <w:tblPrEx>
          <w:jc w:val="center"/>
        </w:tblPrEx>
        <w:trPr>
          <w:trHeight w:val="538"/>
          <w:jc w:val="center"/>
        </w:trPr>
        <w:tc>
          <w:tcPr>
            <w:tcW w:w="4695" w:type="dxa"/>
            <w:gridSpan w:val="4"/>
          </w:tcPr>
          <w:p w:rsidR="0086609A" w:rsidRPr="00715774" w:rsidRDefault="0086609A" w:rsidP="004D628D">
            <w:pPr>
              <w:widowControl w:val="0"/>
              <w:ind w:left="-142" w:right="-113"/>
              <w:jc w:val="center"/>
              <w:rPr>
                <w:rFonts w:ascii="Arial" w:hAnsi="Arial" w:cs="Arial"/>
                <w:b/>
              </w:rPr>
            </w:pPr>
            <w:r w:rsidRPr="00715774">
              <w:rPr>
                <w:rFonts w:ascii="Arial" w:hAnsi="Arial" w:cs="Arial"/>
                <w:b/>
              </w:rPr>
              <w:t>Ing. Francisco Javier Pérez Maqueda</w:t>
            </w:r>
          </w:p>
          <w:p w:rsidR="0086609A" w:rsidRPr="00715774" w:rsidRDefault="0086609A" w:rsidP="004D628D">
            <w:pPr>
              <w:widowControl w:val="0"/>
              <w:ind w:left="-142" w:right="-113"/>
              <w:jc w:val="center"/>
              <w:rPr>
                <w:rFonts w:ascii="Arial" w:hAnsi="Arial" w:cs="Arial"/>
              </w:rPr>
            </w:pPr>
            <w:r w:rsidRPr="00715774">
              <w:rPr>
                <w:rFonts w:ascii="Arial" w:hAnsi="Arial" w:cs="Arial"/>
              </w:rPr>
              <w:t>Director General de Inmuebles y Mantenimiento</w:t>
            </w:r>
          </w:p>
          <w:p w:rsidR="0086609A" w:rsidRPr="00715774" w:rsidRDefault="0086609A" w:rsidP="004D628D">
            <w:pPr>
              <w:widowControl w:val="0"/>
              <w:ind w:left="-57"/>
              <w:jc w:val="both"/>
              <w:rPr>
                <w:rFonts w:ascii="Arial" w:hAnsi="Arial" w:cs="Arial"/>
                <w:sz w:val="16"/>
              </w:rPr>
            </w:pPr>
            <w:r w:rsidRPr="00715774">
              <w:rPr>
                <w:rFonts w:ascii="Arial" w:hAnsi="Arial" w:cs="Arial"/>
                <w:sz w:val="16"/>
              </w:rPr>
              <w:t>Manifiesto que la tramitación, el resultado y, en su momento, la adjudicación del presente procedimiento, se apegan a las disposiciones que lo rigen y, que durante su desarrollo se verificó el cumplimiento de los requisitos previstos en el artículo 134 de la Constitución Política de los Estados Unidos Mexicanos.</w:t>
            </w:r>
          </w:p>
        </w:tc>
        <w:tc>
          <w:tcPr>
            <w:tcW w:w="450" w:type="dxa"/>
          </w:tcPr>
          <w:p w:rsidR="0086609A" w:rsidRPr="00715774" w:rsidRDefault="0086609A" w:rsidP="004D628D">
            <w:pPr>
              <w:ind w:left="-142" w:right="-113"/>
              <w:jc w:val="center"/>
              <w:rPr>
                <w:rFonts w:ascii="Arial" w:hAnsi="Arial" w:cs="Arial"/>
                <w:b/>
              </w:rPr>
            </w:pPr>
          </w:p>
        </w:tc>
        <w:tc>
          <w:tcPr>
            <w:tcW w:w="4132" w:type="dxa"/>
            <w:gridSpan w:val="2"/>
          </w:tcPr>
          <w:p w:rsidR="0086609A" w:rsidRPr="00715774" w:rsidRDefault="0086609A" w:rsidP="004D628D">
            <w:pPr>
              <w:ind w:left="-142" w:right="-113"/>
              <w:jc w:val="center"/>
              <w:rPr>
                <w:rFonts w:ascii="Arial" w:hAnsi="Arial" w:cs="Arial"/>
                <w:b/>
              </w:rPr>
            </w:pPr>
            <w:r w:rsidRPr="00715774">
              <w:rPr>
                <w:rFonts w:ascii="Arial" w:hAnsi="Arial" w:cs="Arial"/>
                <w:b/>
              </w:rPr>
              <w:t>Maestra Rosa María Vizconde Ortuño</w:t>
            </w:r>
          </w:p>
          <w:p w:rsidR="0086609A" w:rsidRPr="00715774" w:rsidRDefault="0086609A" w:rsidP="004D628D">
            <w:pPr>
              <w:widowControl w:val="0"/>
              <w:ind w:left="-142" w:right="-113"/>
              <w:jc w:val="center"/>
              <w:rPr>
                <w:rFonts w:ascii="Arial" w:hAnsi="Arial" w:cs="Arial"/>
              </w:rPr>
            </w:pPr>
            <w:r w:rsidRPr="00715774">
              <w:rPr>
                <w:rFonts w:ascii="Arial" w:hAnsi="Arial" w:cs="Arial"/>
              </w:rPr>
              <w:t>Secretaria Ejecutiva de Administración</w:t>
            </w:r>
          </w:p>
          <w:p w:rsidR="0086609A" w:rsidRPr="00715774" w:rsidRDefault="0086609A" w:rsidP="004D628D">
            <w:pPr>
              <w:jc w:val="both"/>
              <w:rPr>
                <w:rFonts w:ascii="Arial" w:hAnsi="Arial" w:cs="Arial"/>
                <w:sz w:val="16"/>
              </w:rPr>
            </w:pPr>
          </w:p>
        </w:tc>
      </w:tr>
    </w:tbl>
    <w:p w:rsidR="0086609A" w:rsidRPr="00715774" w:rsidRDefault="0086609A" w:rsidP="004D628D">
      <w:pPr>
        <w:spacing w:after="0" w:line="240" w:lineRule="auto"/>
        <w:rPr>
          <w:rFonts w:ascii="Arial" w:hAnsi="Arial" w:cs="Arial"/>
          <w:sz w:val="6"/>
        </w:rPr>
        <w:sectPr w:rsidR="0086609A" w:rsidRPr="00715774" w:rsidSect="00E50756">
          <w:headerReference w:type="default" r:id="rId9"/>
          <w:footerReference w:type="default" r:id="rId10"/>
          <w:headerReference w:type="first" r:id="rId11"/>
          <w:footerReference w:type="first" r:id="rId12"/>
          <w:pgSz w:w="12240" w:h="15840"/>
          <w:pgMar w:top="1134" w:right="1134" w:bottom="851" w:left="1418" w:header="426" w:footer="142" w:gutter="0"/>
          <w:pgNumType w:start="1"/>
          <w:cols w:space="708"/>
          <w:titlePg/>
          <w:docGrid w:linePitch="360"/>
        </w:sectPr>
      </w:pPr>
    </w:p>
    <w:p w:rsidR="0086609A" w:rsidRDefault="0086609A" w:rsidP="0007700B">
      <w:pPr>
        <w:spacing w:after="0" w:line="240" w:lineRule="auto"/>
        <w:rPr>
          <w:rFonts w:ascii="Arial" w:hAnsi="Arial" w:cs="Arial"/>
          <w:sz w:val="2"/>
        </w:rPr>
        <w:sectPr w:rsidR="0086609A" w:rsidSect="009C252B">
          <w:headerReference w:type="default" r:id="rId13"/>
          <w:footerReference w:type="default" r:id="rId14"/>
          <w:headerReference w:type="first" r:id="rId15"/>
          <w:footerReference w:type="first" r:id="rId16"/>
          <w:type w:val="continuous"/>
          <w:pgSz w:w="12240" w:h="15840"/>
          <w:pgMar w:top="1134" w:right="1134" w:bottom="1134" w:left="1418" w:header="567" w:footer="0" w:gutter="0"/>
          <w:cols w:space="708"/>
          <w:titlePg/>
          <w:docGrid w:linePitch="360"/>
        </w:sectPr>
      </w:pPr>
    </w:p>
    <w:p w:rsidR="0086609A" w:rsidRPr="0007700B" w:rsidRDefault="0086609A" w:rsidP="0007700B">
      <w:pPr>
        <w:spacing w:after="0" w:line="240" w:lineRule="auto"/>
        <w:rPr>
          <w:rFonts w:ascii="Arial" w:hAnsi="Arial" w:cs="Arial"/>
          <w:sz w:val="2"/>
        </w:rPr>
      </w:pPr>
      <w:bookmarkStart w:id="0" w:name="_GoBack"/>
      <w:bookmarkEnd w:id="0"/>
    </w:p>
    <w:sectPr w:rsidR="0086609A" w:rsidRPr="0007700B" w:rsidSect="0086609A">
      <w:headerReference w:type="default" r:id="rId17"/>
      <w:footerReference w:type="default" r:id="rId18"/>
      <w:headerReference w:type="first" r:id="rId19"/>
      <w:footerReference w:type="first" r:id="rId20"/>
      <w:type w:val="continuous"/>
      <w:pgSz w:w="12240" w:h="15840"/>
      <w:pgMar w:top="1134" w:right="1134"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1D" w:rsidRDefault="003E631D" w:rsidP="00A82943">
      <w:pPr>
        <w:spacing w:after="0" w:line="240" w:lineRule="auto"/>
      </w:pPr>
      <w:r>
        <w:separator/>
      </w:r>
    </w:p>
  </w:endnote>
  <w:endnote w:type="continuationSeparator" w:id="0">
    <w:p w:rsidR="003E631D" w:rsidRDefault="003E631D" w:rsidP="00A8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645027"/>
      <w:docPartObj>
        <w:docPartGallery w:val="Page Numbers (Bottom of Page)"/>
        <w:docPartUnique/>
      </w:docPartObj>
    </w:sdtPr>
    <w:sdtEndPr>
      <w:rPr>
        <w:sz w:val="16"/>
        <w:szCs w:val="16"/>
      </w:rPr>
    </w:sdtEndPr>
    <w:sdtContent>
      <w:sdt>
        <w:sdtPr>
          <w:id w:val="-307396031"/>
          <w:docPartObj>
            <w:docPartGallery w:val="Page Numbers (Top of Page)"/>
            <w:docPartUnique/>
          </w:docPartObj>
        </w:sdtPr>
        <w:sdtEndPr>
          <w:rPr>
            <w:sz w:val="16"/>
            <w:szCs w:val="16"/>
          </w:rPr>
        </w:sdtEndPr>
        <w:sdtContent>
          <w:p w:rsidR="00EE226E" w:rsidRPr="006C64F9" w:rsidRDefault="00EE226E" w:rsidP="000138EC">
            <w:pPr>
              <w:spacing w:after="0" w:line="240" w:lineRule="auto"/>
              <w:jc w:val="center"/>
              <w:rPr>
                <w:sz w:val="6"/>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EE226E" w:rsidTr="00B1122D">
              <w:tc>
                <w:tcPr>
                  <w:tcW w:w="939" w:type="dxa"/>
                  <w:tcBorders>
                    <w:top w:val="dotted" w:sz="4" w:space="0" w:color="auto"/>
                    <w:bottom w:val="nil"/>
                    <w:right w:val="dotted" w:sz="4" w:space="0" w:color="auto"/>
                  </w:tcBorders>
                </w:tcPr>
                <w:p w:rsidR="00EE226E" w:rsidRPr="00C96150" w:rsidRDefault="00EE226E"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sidR="008F6B23">
                    <w:rPr>
                      <w:b/>
                      <w:noProof/>
                      <w:sz w:val="18"/>
                      <w:szCs w:val="18"/>
                    </w:rPr>
                    <w:t>18</w:t>
                  </w:r>
                  <w:r w:rsidRPr="00C96150">
                    <w:rPr>
                      <w:b/>
                      <w:sz w:val="18"/>
                      <w:szCs w:val="18"/>
                    </w:rPr>
                    <w:fldChar w:fldCharType="end"/>
                  </w:r>
                </w:p>
              </w:tc>
              <w:tc>
                <w:tcPr>
                  <w:tcW w:w="8115" w:type="dxa"/>
                  <w:tcBorders>
                    <w:left w:val="dotted" w:sz="4" w:space="0" w:color="auto"/>
                  </w:tcBorders>
                </w:tcPr>
                <w:p w:rsidR="00EE226E" w:rsidRPr="006A12E1" w:rsidRDefault="00EE226E" w:rsidP="00251C81">
                  <w:pPr>
                    <w:pStyle w:val="Piedepgina"/>
                    <w:tabs>
                      <w:tab w:val="left" w:pos="5497"/>
                    </w:tabs>
                    <w:jc w:val="both"/>
                    <w:rPr>
                      <w:noProof/>
                      <w:color w:val="808080" w:themeColor="background1" w:themeShade="80"/>
                      <w:w w:val="96"/>
                      <w:sz w:val="14"/>
                      <w:szCs w:val="14"/>
                    </w:rPr>
                  </w:pPr>
                  <w:r w:rsidRPr="006A12E1">
                    <w:rPr>
                      <w:color w:val="7F7F7F" w:themeColor="text1" w:themeTint="80"/>
                      <w:w w:val="96"/>
                      <w:sz w:val="16"/>
                      <w:szCs w:val="14"/>
                    </w:rPr>
                    <w:t xml:space="preserve">Esta hoja forma parte del Dictamen de Adjudicación </w:t>
                  </w:r>
                  <w:r w:rsidRPr="00685FBE">
                    <w:rPr>
                      <w:noProof/>
                      <w:color w:val="0000FF"/>
                      <w:w w:val="96"/>
                      <w:sz w:val="16"/>
                      <w:szCs w:val="14"/>
                    </w:rPr>
                    <w:t>SEA/DGIM/037/2016</w:t>
                  </w:r>
                  <w:r w:rsidRPr="006A12E1">
                    <w:rPr>
                      <w:color w:val="7F7F7F" w:themeColor="text1" w:themeTint="80"/>
                      <w:w w:val="96"/>
                      <w:sz w:val="16"/>
                      <w:szCs w:val="14"/>
                    </w:rPr>
                    <w:t xml:space="preserve">, de la </w:t>
                  </w:r>
                  <w:r w:rsidRPr="006A12E1">
                    <w:rPr>
                      <w:noProof/>
                      <w:color w:val="7F7F7F" w:themeColor="text1" w:themeTint="80"/>
                      <w:w w:val="96"/>
                      <w:sz w:val="16"/>
                      <w:szCs w:val="14"/>
                    </w:rPr>
                    <w:t>Licitación Pública Nacional</w:t>
                  </w:r>
                  <w:r>
                    <w:rPr>
                      <w:noProof/>
                      <w:color w:val="7F7F7F" w:themeColor="text1" w:themeTint="80"/>
                      <w:w w:val="96"/>
                      <w:sz w:val="16"/>
                      <w:szCs w:val="14"/>
                    </w:rPr>
                    <w:t xml:space="preserve">, en </w:t>
                  </w:r>
                  <w:r w:rsidRPr="00685FBE">
                    <w:rPr>
                      <w:noProof/>
                      <w:color w:val="0000FF"/>
                      <w:w w:val="96"/>
                      <w:sz w:val="16"/>
                      <w:szCs w:val="14"/>
                    </w:rPr>
                    <w:t>Puebla, Puebla</w:t>
                  </w:r>
                  <w:r>
                    <w:rPr>
                      <w:color w:val="0000FF"/>
                      <w:w w:val="96"/>
                      <w:sz w:val="16"/>
                      <w:szCs w:val="14"/>
                    </w:rPr>
                    <w:t>.</w:t>
                  </w:r>
                </w:p>
              </w:tc>
            </w:tr>
          </w:tbl>
          <w:p w:rsidR="00EE226E" w:rsidRPr="006C64F9" w:rsidRDefault="003E631D" w:rsidP="000B69CA">
            <w:pPr>
              <w:spacing w:after="0"/>
              <w:rPr>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6E" w:rsidRDefault="00EE226E">
    <w:pPr>
      <w:pStyle w:val="Piedepgina"/>
    </w:pPr>
  </w:p>
  <w:p w:rsidR="00EE226E" w:rsidRDefault="00EE22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230973"/>
      <w:docPartObj>
        <w:docPartGallery w:val="Page Numbers (Bottom of Page)"/>
        <w:docPartUnique/>
      </w:docPartObj>
    </w:sdtPr>
    <w:sdtEndPr/>
    <w:sdtContent>
      <w:sdt>
        <w:sdtPr>
          <w:id w:val="1023751830"/>
          <w:docPartObj>
            <w:docPartGallery w:val="Page Numbers (Top of Page)"/>
            <w:docPartUnique/>
          </w:docPartObj>
        </w:sdtPr>
        <w:sdtEndPr/>
        <w:sdtContent>
          <w:p w:rsidR="00EE226E" w:rsidRPr="00C96150" w:rsidRDefault="00EE226E"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EE226E" w:rsidTr="00B1122D">
              <w:tc>
                <w:tcPr>
                  <w:tcW w:w="939" w:type="dxa"/>
                  <w:tcBorders>
                    <w:top w:val="dotted" w:sz="4" w:space="0" w:color="auto"/>
                    <w:bottom w:val="nil"/>
                    <w:right w:val="dotted" w:sz="4" w:space="0" w:color="auto"/>
                  </w:tcBorders>
                </w:tcPr>
                <w:p w:rsidR="00EE226E" w:rsidRPr="00C96150" w:rsidRDefault="00EE226E"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1</w:t>
                  </w:r>
                  <w:r w:rsidRPr="00C96150">
                    <w:rPr>
                      <w:b/>
                      <w:sz w:val="18"/>
                      <w:szCs w:val="18"/>
                    </w:rPr>
                    <w:fldChar w:fldCharType="end"/>
                  </w:r>
                </w:p>
              </w:tc>
              <w:tc>
                <w:tcPr>
                  <w:tcW w:w="8115" w:type="dxa"/>
                  <w:tcBorders>
                    <w:left w:val="dotted" w:sz="4" w:space="0" w:color="auto"/>
                  </w:tcBorders>
                </w:tcPr>
                <w:p w:rsidR="00EE226E" w:rsidRPr="00383225" w:rsidRDefault="00EE226E"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424915">
                    <w:rPr>
                      <w:noProof/>
                      <w:color w:val="0000FF"/>
                      <w:sz w:val="14"/>
                      <w:szCs w:val="14"/>
                    </w:rPr>
                    <w:t>SEA/DGIM/0--/2016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424915">
                    <w:rPr>
                      <w:noProof/>
                      <w:color w:val="0000FF"/>
                      <w:sz w:val="14"/>
                      <w:szCs w:val="14"/>
                    </w:rPr>
                    <w:t>CJF/SEA/DGIM/LP/08/2016</w:t>
                  </w:r>
                  <w:r w:rsidRPr="00AF5436">
                    <w:rPr>
                      <w:color w:val="808080" w:themeColor="background1" w:themeShade="80"/>
                      <w:sz w:val="14"/>
                      <w:szCs w:val="14"/>
                    </w:rPr>
                    <w:t>.</w:t>
                  </w:r>
                </w:p>
              </w:tc>
            </w:tr>
          </w:tbl>
          <w:p w:rsidR="00EE226E" w:rsidRDefault="003E631D" w:rsidP="0050433E">
            <w:pPr>
              <w:spacing w:after="0"/>
              <w:jc w:val="center"/>
            </w:pPr>
          </w:p>
        </w:sdtContent>
      </w:sdt>
    </w:sdtContent>
  </w:sdt>
  <w:p w:rsidR="00EE226E" w:rsidRDefault="00EE226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6E" w:rsidRDefault="00EE226E">
    <w:pPr>
      <w:pStyle w:val="Piedepgina"/>
    </w:pPr>
  </w:p>
  <w:p w:rsidR="00EE226E" w:rsidRDefault="00EE226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27003"/>
      <w:docPartObj>
        <w:docPartGallery w:val="Page Numbers (Bottom of Page)"/>
        <w:docPartUnique/>
      </w:docPartObj>
    </w:sdtPr>
    <w:sdtEndPr/>
    <w:sdtContent>
      <w:sdt>
        <w:sdtPr>
          <w:id w:val="-1669238322"/>
          <w:docPartObj>
            <w:docPartGallery w:val="Page Numbers (Top of Page)"/>
            <w:docPartUnique/>
          </w:docPartObj>
        </w:sdtPr>
        <w:sdtEndPr/>
        <w:sdtContent>
          <w:p w:rsidR="00EE226E" w:rsidRPr="00C96150" w:rsidRDefault="00EE226E" w:rsidP="0050433E">
            <w:pPr>
              <w:spacing w:after="0"/>
              <w:jc w:val="center"/>
              <w:rPr>
                <w:sz w:val="2"/>
              </w:rPr>
            </w:pPr>
          </w:p>
          <w:tbl>
            <w:tblPr>
              <w:tblW w:w="5000" w:type="pct"/>
              <w:tblBorders>
                <w:top w:val="dotted" w:sz="4" w:space="0" w:color="auto"/>
                <w:insideH w:val="single" w:sz="4" w:space="0" w:color="auto"/>
                <w:insideV w:val="single" w:sz="4" w:space="0" w:color="auto"/>
              </w:tblBorders>
              <w:tblLook w:val="04A0" w:firstRow="1" w:lastRow="0" w:firstColumn="1" w:lastColumn="0" w:noHBand="0" w:noVBand="1"/>
            </w:tblPr>
            <w:tblGrid>
              <w:gridCol w:w="1027"/>
              <w:gridCol w:w="8877"/>
            </w:tblGrid>
            <w:tr w:rsidR="00EE226E" w:rsidTr="00B1122D">
              <w:tc>
                <w:tcPr>
                  <w:tcW w:w="939" w:type="dxa"/>
                  <w:tcBorders>
                    <w:top w:val="dotted" w:sz="4" w:space="0" w:color="auto"/>
                    <w:bottom w:val="nil"/>
                    <w:right w:val="dotted" w:sz="4" w:space="0" w:color="auto"/>
                  </w:tcBorders>
                </w:tcPr>
                <w:p w:rsidR="00EE226E" w:rsidRPr="00C96150" w:rsidRDefault="00EE226E" w:rsidP="00B1122D">
                  <w:pPr>
                    <w:pStyle w:val="Piedepgina"/>
                    <w:jc w:val="right"/>
                    <w:rPr>
                      <w:b/>
                      <w:bCs/>
                      <w:sz w:val="18"/>
                      <w:szCs w:val="18"/>
                    </w:rPr>
                  </w:pPr>
                  <w:r w:rsidRPr="00C96150">
                    <w:rPr>
                      <w:b/>
                      <w:sz w:val="18"/>
                      <w:szCs w:val="18"/>
                    </w:rPr>
                    <w:fldChar w:fldCharType="begin"/>
                  </w:r>
                  <w:r w:rsidRPr="00C96150">
                    <w:rPr>
                      <w:b/>
                      <w:sz w:val="18"/>
                      <w:szCs w:val="18"/>
                    </w:rPr>
                    <w:instrText xml:space="preserve"> PAGE   \* MERGEFORMAT </w:instrText>
                  </w:r>
                  <w:r w:rsidRPr="00C96150">
                    <w:rPr>
                      <w:b/>
                      <w:sz w:val="18"/>
                      <w:szCs w:val="18"/>
                    </w:rPr>
                    <w:fldChar w:fldCharType="separate"/>
                  </w:r>
                  <w:r>
                    <w:rPr>
                      <w:b/>
                      <w:noProof/>
                      <w:sz w:val="18"/>
                      <w:szCs w:val="18"/>
                    </w:rPr>
                    <w:t>22</w:t>
                  </w:r>
                  <w:r w:rsidRPr="00C96150">
                    <w:rPr>
                      <w:b/>
                      <w:sz w:val="18"/>
                      <w:szCs w:val="18"/>
                    </w:rPr>
                    <w:fldChar w:fldCharType="end"/>
                  </w:r>
                </w:p>
              </w:tc>
              <w:tc>
                <w:tcPr>
                  <w:tcW w:w="8115" w:type="dxa"/>
                  <w:tcBorders>
                    <w:left w:val="dotted" w:sz="4" w:space="0" w:color="auto"/>
                  </w:tcBorders>
                </w:tcPr>
                <w:p w:rsidR="00EE226E" w:rsidRPr="00383225" w:rsidRDefault="00EE226E" w:rsidP="00AF5436">
                  <w:pPr>
                    <w:pStyle w:val="Piedepgina"/>
                    <w:tabs>
                      <w:tab w:val="left" w:pos="5497"/>
                    </w:tabs>
                    <w:jc w:val="both"/>
                    <w:rPr>
                      <w:sz w:val="14"/>
                      <w:szCs w:val="14"/>
                    </w:rPr>
                  </w:pPr>
                  <w:r w:rsidRPr="00AF5436">
                    <w:rPr>
                      <w:color w:val="808080" w:themeColor="background1" w:themeShade="80"/>
                      <w:sz w:val="14"/>
                      <w:szCs w:val="14"/>
                    </w:rPr>
                    <w:t xml:space="preserve">Esta hoja forma parte del Dictamen de Adjudicación </w:t>
                  </w:r>
                  <w:r w:rsidRPr="00424915">
                    <w:rPr>
                      <w:noProof/>
                      <w:color w:val="0000FF"/>
                      <w:sz w:val="14"/>
                      <w:szCs w:val="14"/>
                    </w:rPr>
                    <w:t>SEA/DGIM/0--/2016</w:t>
                  </w:r>
                  <w:r w:rsidRPr="00AF5436">
                    <w:rPr>
                      <w:color w:val="0000FF"/>
                      <w:sz w:val="14"/>
                      <w:szCs w:val="14"/>
                    </w:rPr>
                    <w:t xml:space="preserve">, </w:t>
                  </w:r>
                  <w:r w:rsidRPr="00AF5436">
                    <w:rPr>
                      <w:color w:val="808080" w:themeColor="background1" w:themeShade="80"/>
                      <w:sz w:val="14"/>
                      <w:szCs w:val="14"/>
                    </w:rPr>
                    <w:t xml:space="preserve">de la Licitación Pública Nacional No. </w:t>
                  </w:r>
                  <w:r w:rsidRPr="00424915">
                    <w:rPr>
                      <w:noProof/>
                      <w:color w:val="0000FF"/>
                      <w:sz w:val="14"/>
                      <w:szCs w:val="14"/>
                    </w:rPr>
                    <w:t>CJF/SEA/DGIM/LP/08/2016</w:t>
                  </w:r>
                  <w:r w:rsidRPr="00AF5436">
                    <w:rPr>
                      <w:color w:val="808080" w:themeColor="background1" w:themeShade="80"/>
                      <w:sz w:val="14"/>
                      <w:szCs w:val="14"/>
                    </w:rPr>
                    <w:t>.</w:t>
                  </w:r>
                </w:p>
              </w:tc>
            </w:tr>
          </w:tbl>
          <w:p w:rsidR="00EE226E" w:rsidRDefault="003E631D" w:rsidP="0050433E">
            <w:pPr>
              <w:spacing w:after="0"/>
              <w:jc w:val="center"/>
            </w:pPr>
          </w:p>
        </w:sdtContent>
      </w:sdt>
    </w:sdtContent>
  </w:sdt>
  <w:p w:rsidR="00EE226E" w:rsidRDefault="00EE226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6E" w:rsidRDefault="00EE226E">
    <w:pPr>
      <w:pStyle w:val="Piedepgina"/>
    </w:pPr>
  </w:p>
  <w:p w:rsidR="00EE226E" w:rsidRDefault="00EE22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1D" w:rsidRDefault="003E631D" w:rsidP="00A82943">
      <w:pPr>
        <w:spacing w:after="0" w:line="240" w:lineRule="auto"/>
      </w:pPr>
      <w:r>
        <w:separator/>
      </w:r>
    </w:p>
  </w:footnote>
  <w:footnote w:type="continuationSeparator" w:id="0">
    <w:p w:rsidR="003E631D" w:rsidRDefault="003E631D" w:rsidP="00A82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EE226E" w:rsidTr="00A92D3D">
      <w:trPr>
        <w:trHeight w:val="1131"/>
      </w:trPr>
      <w:tc>
        <w:tcPr>
          <w:tcW w:w="1965" w:type="dxa"/>
          <w:tcBorders>
            <w:bottom w:val="single" w:sz="4" w:space="0" w:color="A6A6A6" w:themeColor="background1" w:themeShade="A6"/>
          </w:tcBorders>
        </w:tcPr>
        <w:p w:rsidR="00EE226E" w:rsidRDefault="00EE226E" w:rsidP="00625B50">
          <w:pPr>
            <w:pStyle w:val="Sinespaciado"/>
          </w:pPr>
          <w:r w:rsidRPr="00885616">
            <w:rPr>
              <w:rFonts w:ascii="Arial" w:hAnsi="Arial" w:cs="Arial"/>
              <w:b/>
              <w:noProof/>
              <w:lang w:eastAsia="es-MX"/>
            </w:rPr>
            <w:drawing>
              <wp:inline distT="0" distB="0" distL="0" distR="0" wp14:anchorId="61AB2EDC" wp14:editId="7F319864">
                <wp:extent cx="946800" cy="950400"/>
                <wp:effectExtent l="0" t="0" r="5715" b="2540"/>
                <wp:docPr id="6" name="Imagen 6"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5897" w:type="dxa"/>
          <w:tcBorders>
            <w:bottom w:val="single" w:sz="4" w:space="0" w:color="A6A6A6" w:themeColor="background1" w:themeShade="A6"/>
          </w:tcBorders>
          <w:vAlign w:val="bottom"/>
        </w:tcPr>
        <w:p w:rsidR="00EE226E" w:rsidRPr="009F5533" w:rsidRDefault="00EE226E" w:rsidP="009F5533">
          <w:pPr>
            <w:pStyle w:val="Sinespaciado"/>
            <w:rPr>
              <w:b/>
              <w:sz w:val="20"/>
            </w:rPr>
          </w:pPr>
        </w:p>
        <w:p w:rsidR="00EE226E" w:rsidRPr="009F5533" w:rsidRDefault="00EE226E" w:rsidP="009F5533">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EE226E" w:rsidRDefault="00EE226E" w:rsidP="00625B50">
          <w:pPr>
            <w:pStyle w:val="Sinespaciado"/>
            <w:ind w:right="-27"/>
            <w:jc w:val="right"/>
          </w:pPr>
        </w:p>
      </w:tc>
    </w:tr>
    <w:tr w:rsidR="00EE226E" w:rsidRPr="006D2A01" w:rsidTr="00C96150">
      <w:trPr>
        <w:trHeight w:val="131"/>
      </w:trPr>
      <w:tc>
        <w:tcPr>
          <w:tcW w:w="9828" w:type="dxa"/>
          <w:gridSpan w:val="3"/>
          <w:tcBorders>
            <w:top w:val="single" w:sz="4" w:space="0" w:color="A6A6A6" w:themeColor="background1" w:themeShade="A6"/>
          </w:tcBorders>
        </w:tcPr>
        <w:p w:rsidR="00EE226E" w:rsidRPr="006D2A01" w:rsidRDefault="00EE226E" w:rsidP="00C96150">
          <w:pPr>
            <w:pStyle w:val="Sinespaciado"/>
            <w:jc w:val="right"/>
            <w:rPr>
              <w:sz w:val="20"/>
              <w:szCs w:val="20"/>
            </w:rPr>
          </w:pPr>
          <w:r w:rsidRPr="006D2A01">
            <w:rPr>
              <w:sz w:val="20"/>
              <w:szCs w:val="20"/>
            </w:rPr>
            <w:t>Dictamen de Adjudicación No.</w:t>
          </w:r>
          <w:r>
            <w:rPr>
              <w:sz w:val="20"/>
              <w:szCs w:val="20"/>
            </w:rPr>
            <w:t xml:space="preserve"> </w:t>
          </w:r>
          <w:r w:rsidRPr="00685FBE">
            <w:rPr>
              <w:noProof/>
              <w:color w:val="0000FF"/>
              <w:sz w:val="20"/>
              <w:szCs w:val="20"/>
            </w:rPr>
            <w:t>SEA/DGIM/037/2016</w:t>
          </w:r>
        </w:p>
        <w:p w:rsidR="00EE226E" w:rsidRPr="006D2A01" w:rsidRDefault="00EE226E" w:rsidP="00251C81">
          <w:pPr>
            <w:pStyle w:val="Sinespaciado"/>
            <w:jc w:val="right"/>
            <w:rPr>
              <w:b/>
            </w:rPr>
          </w:pPr>
          <w:r w:rsidRPr="00DE12DA">
            <w:rPr>
              <w:noProof/>
              <w:color w:val="0000FF"/>
              <w:sz w:val="20"/>
              <w:szCs w:val="20"/>
            </w:rPr>
            <w:t>LICITACIÓN PÚBLICA NACIONAL No</w:t>
          </w:r>
          <w:r>
            <w:rPr>
              <w:noProof/>
              <w:color w:val="0000FF"/>
              <w:sz w:val="20"/>
              <w:szCs w:val="20"/>
            </w:rPr>
            <w:t xml:space="preserve">. </w:t>
          </w:r>
          <w:r w:rsidRPr="00685FBE">
            <w:rPr>
              <w:noProof/>
              <w:color w:val="0000FF"/>
              <w:sz w:val="20"/>
              <w:szCs w:val="20"/>
            </w:rPr>
            <w:t>CJF/SEA/DGIM/LP/09/2016</w:t>
          </w:r>
        </w:p>
      </w:tc>
    </w:tr>
  </w:tbl>
  <w:p w:rsidR="00EE226E" w:rsidRDefault="00EE226E" w:rsidP="00EB6A2A">
    <w:pPr>
      <w:pStyle w:val="Encabezado"/>
      <w:tabs>
        <w:tab w:val="clear" w:pos="8838"/>
        <w:tab w:val="left" w:pos="4956"/>
        <w:tab w:val="left" w:pos="5664"/>
        <w:tab w:val="left" w:pos="63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53"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478"/>
      <w:gridCol w:w="1966"/>
    </w:tblGrid>
    <w:tr w:rsidR="00EE226E" w:rsidTr="00FF1787">
      <w:trPr>
        <w:trHeight w:val="1131"/>
      </w:trPr>
      <w:tc>
        <w:tcPr>
          <w:tcW w:w="1809" w:type="dxa"/>
        </w:tcPr>
        <w:p w:rsidR="00EE226E" w:rsidRDefault="00EE226E" w:rsidP="00B1122D">
          <w:pPr>
            <w:pStyle w:val="Sinespaciado"/>
          </w:pPr>
          <w:r w:rsidRPr="00885616">
            <w:rPr>
              <w:rFonts w:ascii="Arial" w:hAnsi="Arial" w:cs="Arial"/>
              <w:b/>
              <w:noProof/>
              <w:lang w:eastAsia="es-MX"/>
            </w:rPr>
            <w:drawing>
              <wp:inline distT="0" distB="0" distL="0" distR="0" wp14:anchorId="6F2D1E57" wp14:editId="30F1D788">
                <wp:extent cx="946800" cy="950400"/>
                <wp:effectExtent l="0" t="0" r="5715" b="2540"/>
                <wp:docPr id="5" name="Imagen 5" descr="D:\Users\RDOMIN~1\AppData\Local\Temp\Rar$DIa0.768\Logosimbolo_basic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DOMIN~1\AppData\Local\Temp\Rar$DIa0.768\Logosimbolo_basico_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950400"/>
                        </a:xfrm>
                        <a:prstGeom prst="rect">
                          <a:avLst/>
                        </a:prstGeom>
                        <a:noFill/>
                        <a:ln>
                          <a:noFill/>
                        </a:ln>
                      </pic:spPr>
                    </pic:pic>
                  </a:graphicData>
                </a:graphic>
              </wp:inline>
            </w:drawing>
          </w:r>
        </w:p>
      </w:tc>
      <w:tc>
        <w:tcPr>
          <w:tcW w:w="6478" w:type="dxa"/>
          <w:vAlign w:val="bottom"/>
        </w:tcPr>
        <w:p w:rsidR="00EE226E" w:rsidRPr="009F5533" w:rsidRDefault="00EE226E" w:rsidP="009E6CB2">
          <w:pPr>
            <w:pStyle w:val="Sinespaciado"/>
            <w:rPr>
              <w:b/>
              <w:sz w:val="20"/>
            </w:rPr>
          </w:pPr>
        </w:p>
        <w:p w:rsidR="00EE226E" w:rsidRPr="009F5533" w:rsidRDefault="00EE226E" w:rsidP="009E6CB2">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EE226E" w:rsidRDefault="00EE226E" w:rsidP="00B1122D">
          <w:pPr>
            <w:pStyle w:val="Sinespaciado"/>
            <w:ind w:right="-27"/>
            <w:jc w:val="right"/>
          </w:pPr>
        </w:p>
      </w:tc>
    </w:tr>
  </w:tbl>
  <w:p w:rsidR="00EE226E" w:rsidRPr="00332309" w:rsidRDefault="00EE226E" w:rsidP="00332309">
    <w:pPr>
      <w:pStyle w:val="Encabezado"/>
      <w:tabs>
        <w:tab w:val="clear" w:pos="4419"/>
        <w:tab w:val="clear" w:pos="8838"/>
        <w:tab w:val="left" w:pos="8415"/>
      </w:tabs>
      <w:rPr>
        <w:sz w:val="4"/>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EE226E" w:rsidTr="00A92D3D">
      <w:trPr>
        <w:trHeight w:val="1131"/>
      </w:trPr>
      <w:tc>
        <w:tcPr>
          <w:tcW w:w="1965" w:type="dxa"/>
          <w:tcBorders>
            <w:bottom w:val="single" w:sz="4" w:space="0" w:color="A6A6A6" w:themeColor="background1" w:themeShade="A6"/>
          </w:tcBorders>
        </w:tcPr>
        <w:p w:rsidR="00EE226E" w:rsidRDefault="00EE226E" w:rsidP="00625B50">
          <w:pPr>
            <w:pStyle w:val="Sinespaciado"/>
          </w:pPr>
          <w:r>
            <w:rPr>
              <w:noProof/>
              <w:lang w:eastAsia="es-MX"/>
            </w:rPr>
            <w:drawing>
              <wp:inline distT="0" distB="0" distL="0" distR="0" wp14:anchorId="6CE1E432" wp14:editId="30FC3EE3">
                <wp:extent cx="972287" cy="9780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EE226E" w:rsidRPr="009F5533" w:rsidRDefault="00EE226E" w:rsidP="009F5533">
          <w:pPr>
            <w:pStyle w:val="Sinespaciado"/>
            <w:rPr>
              <w:b/>
              <w:sz w:val="20"/>
            </w:rPr>
          </w:pPr>
        </w:p>
        <w:p w:rsidR="00EE226E" w:rsidRPr="009F5533" w:rsidRDefault="00EE226E" w:rsidP="009F5533">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EE226E" w:rsidRDefault="00EE226E" w:rsidP="00625B50">
          <w:pPr>
            <w:pStyle w:val="Sinespaciado"/>
            <w:ind w:right="-27"/>
            <w:jc w:val="right"/>
          </w:pPr>
          <w:r>
            <w:rPr>
              <w:noProof/>
              <w:lang w:eastAsia="es-MX"/>
            </w:rPr>
            <w:drawing>
              <wp:inline distT="0" distB="0" distL="0" distR="0" wp14:anchorId="58055385" wp14:editId="5F61F2FA">
                <wp:extent cx="1038010" cy="98301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EE226E" w:rsidRPr="006D2A01" w:rsidTr="00C96150">
      <w:trPr>
        <w:trHeight w:val="131"/>
      </w:trPr>
      <w:tc>
        <w:tcPr>
          <w:tcW w:w="9828" w:type="dxa"/>
          <w:gridSpan w:val="3"/>
          <w:tcBorders>
            <w:top w:val="single" w:sz="4" w:space="0" w:color="A6A6A6" w:themeColor="background1" w:themeShade="A6"/>
          </w:tcBorders>
        </w:tcPr>
        <w:p w:rsidR="00EE226E" w:rsidRPr="006D2A01" w:rsidRDefault="00EE226E" w:rsidP="00C96150">
          <w:pPr>
            <w:pStyle w:val="Sinespaciado"/>
            <w:jc w:val="right"/>
            <w:rPr>
              <w:sz w:val="20"/>
              <w:szCs w:val="20"/>
            </w:rPr>
          </w:pPr>
          <w:r w:rsidRPr="006D2A01">
            <w:rPr>
              <w:sz w:val="20"/>
              <w:szCs w:val="20"/>
            </w:rPr>
            <w:t xml:space="preserve">Dictamen de Adjudicación No. </w:t>
          </w:r>
          <w:r w:rsidRPr="00424915">
            <w:rPr>
              <w:noProof/>
              <w:color w:val="0000FF"/>
              <w:sz w:val="20"/>
              <w:szCs w:val="20"/>
            </w:rPr>
            <w:t>SEA/DGIM/0--/2016</w:t>
          </w:r>
        </w:p>
        <w:p w:rsidR="00EE226E" w:rsidRPr="006D2A01" w:rsidRDefault="00EE226E"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424915">
            <w:rPr>
              <w:noProof/>
              <w:color w:val="0000FF"/>
              <w:sz w:val="20"/>
              <w:szCs w:val="20"/>
            </w:rPr>
            <w:t>CJF/SEA/DGIM/LP/08/2016</w:t>
          </w:r>
        </w:p>
      </w:tc>
    </w:tr>
  </w:tbl>
  <w:p w:rsidR="00EE226E" w:rsidRDefault="00EE226E" w:rsidP="00EB6A2A">
    <w:pPr>
      <w:pStyle w:val="Encabezado"/>
      <w:tabs>
        <w:tab w:val="clear" w:pos="8838"/>
        <w:tab w:val="left" w:pos="4956"/>
        <w:tab w:val="left" w:pos="5664"/>
        <w:tab w:val="left" w:pos="6372"/>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EE226E" w:rsidTr="009E6CB2">
      <w:trPr>
        <w:trHeight w:val="1131"/>
      </w:trPr>
      <w:tc>
        <w:tcPr>
          <w:tcW w:w="1384" w:type="dxa"/>
        </w:tcPr>
        <w:p w:rsidR="00EE226E" w:rsidRDefault="00EE226E" w:rsidP="00B1122D">
          <w:pPr>
            <w:pStyle w:val="Sinespaciado"/>
          </w:pPr>
          <w:r>
            <w:rPr>
              <w:noProof/>
              <w:lang w:eastAsia="es-MX"/>
            </w:rPr>
            <w:drawing>
              <wp:inline distT="0" distB="0" distL="0" distR="0" wp14:anchorId="7B10E27C" wp14:editId="51CDA1B0">
                <wp:extent cx="798381" cy="803081"/>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EE226E" w:rsidRPr="009F5533" w:rsidRDefault="00EE226E" w:rsidP="009E6CB2">
          <w:pPr>
            <w:pStyle w:val="Sinespaciado"/>
            <w:rPr>
              <w:b/>
              <w:sz w:val="20"/>
            </w:rPr>
          </w:pPr>
        </w:p>
        <w:p w:rsidR="00EE226E" w:rsidRPr="009F5533" w:rsidRDefault="00EE226E" w:rsidP="009E6CB2">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EE226E" w:rsidRDefault="00EE226E" w:rsidP="00B1122D">
          <w:pPr>
            <w:pStyle w:val="Sinespaciado"/>
            <w:ind w:right="-27"/>
            <w:jc w:val="right"/>
          </w:pPr>
          <w:r>
            <w:rPr>
              <w:noProof/>
              <w:lang w:eastAsia="es-MX"/>
            </w:rPr>
            <w:drawing>
              <wp:inline distT="0" distB="0" distL="0" distR="0" wp14:anchorId="58C0B354" wp14:editId="73AC87E9">
                <wp:extent cx="848012" cy="80308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EE226E" w:rsidRPr="00332309" w:rsidRDefault="00EE226E" w:rsidP="00332309">
    <w:pPr>
      <w:pStyle w:val="Encabezado"/>
      <w:tabs>
        <w:tab w:val="clear" w:pos="4419"/>
        <w:tab w:val="clear" w:pos="8838"/>
        <w:tab w:val="left" w:pos="8415"/>
      </w:tabs>
      <w:rPr>
        <w:sz w:val="4"/>
      </w:rP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5897"/>
      <w:gridCol w:w="1966"/>
    </w:tblGrid>
    <w:tr w:rsidR="00EE226E" w:rsidTr="00A92D3D">
      <w:trPr>
        <w:trHeight w:val="1131"/>
      </w:trPr>
      <w:tc>
        <w:tcPr>
          <w:tcW w:w="1965" w:type="dxa"/>
          <w:tcBorders>
            <w:bottom w:val="single" w:sz="4" w:space="0" w:color="A6A6A6" w:themeColor="background1" w:themeShade="A6"/>
          </w:tcBorders>
        </w:tcPr>
        <w:p w:rsidR="00EE226E" w:rsidRDefault="00EE226E" w:rsidP="00625B50">
          <w:pPr>
            <w:pStyle w:val="Sinespaciado"/>
          </w:pPr>
          <w:r>
            <w:rPr>
              <w:noProof/>
              <w:lang w:eastAsia="es-MX"/>
            </w:rPr>
            <w:drawing>
              <wp:inline distT="0" distB="0" distL="0" distR="0" wp14:anchorId="6CE1E432" wp14:editId="30FC3EE3">
                <wp:extent cx="972287" cy="9780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28" cy="975738"/>
                        </a:xfrm>
                        <a:prstGeom prst="rect">
                          <a:avLst/>
                        </a:prstGeom>
                        <a:noFill/>
                      </pic:spPr>
                    </pic:pic>
                  </a:graphicData>
                </a:graphic>
              </wp:inline>
            </w:drawing>
          </w:r>
        </w:p>
      </w:tc>
      <w:tc>
        <w:tcPr>
          <w:tcW w:w="5897" w:type="dxa"/>
          <w:tcBorders>
            <w:bottom w:val="single" w:sz="4" w:space="0" w:color="A6A6A6" w:themeColor="background1" w:themeShade="A6"/>
          </w:tcBorders>
          <w:vAlign w:val="bottom"/>
        </w:tcPr>
        <w:p w:rsidR="00EE226E" w:rsidRPr="009F5533" w:rsidRDefault="00EE226E" w:rsidP="009F5533">
          <w:pPr>
            <w:pStyle w:val="Sinespaciado"/>
            <w:rPr>
              <w:b/>
              <w:sz w:val="20"/>
            </w:rPr>
          </w:pPr>
        </w:p>
        <w:p w:rsidR="00EE226E" w:rsidRPr="009F5533" w:rsidRDefault="00EE226E" w:rsidP="009F5533">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F5533">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sidRPr="009F5533">
            <w:rPr>
              <w:b/>
              <w:color w:val="7F7F7F" w:themeColor="text1" w:themeTint="80"/>
              <w:sz w:val="20"/>
            </w:rPr>
            <w:t>DIRECCIÓN DE PR</w:t>
          </w:r>
          <w:r>
            <w:rPr>
              <w:b/>
              <w:color w:val="7F7F7F" w:themeColor="text1" w:themeTint="80"/>
              <w:sz w:val="20"/>
            </w:rPr>
            <w:t>ESUPUESTOS Y CONCURSOS</w:t>
          </w:r>
        </w:p>
      </w:tc>
      <w:tc>
        <w:tcPr>
          <w:tcW w:w="1966" w:type="dxa"/>
          <w:tcBorders>
            <w:bottom w:val="single" w:sz="4" w:space="0" w:color="A6A6A6" w:themeColor="background1" w:themeShade="A6"/>
          </w:tcBorders>
        </w:tcPr>
        <w:p w:rsidR="00EE226E" w:rsidRDefault="00EE226E" w:rsidP="00625B50">
          <w:pPr>
            <w:pStyle w:val="Sinespaciado"/>
            <w:ind w:right="-27"/>
            <w:jc w:val="right"/>
          </w:pPr>
          <w:r>
            <w:rPr>
              <w:noProof/>
              <w:lang w:eastAsia="es-MX"/>
            </w:rPr>
            <w:drawing>
              <wp:inline distT="0" distB="0" distL="0" distR="0" wp14:anchorId="58055385" wp14:editId="5F61F2FA">
                <wp:extent cx="1038010" cy="983012"/>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875" cy="987619"/>
                        </a:xfrm>
                        <a:prstGeom prst="rect">
                          <a:avLst/>
                        </a:prstGeom>
                        <a:noFill/>
                      </pic:spPr>
                    </pic:pic>
                  </a:graphicData>
                </a:graphic>
              </wp:inline>
            </w:drawing>
          </w:r>
        </w:p>
      </w:tc>
    </w:tr>
    <w:tr w:rsidR="00EE226E" w:rsidRPr="006D2A01" w:rsidTr="00C96150">
      <w:trPr>
        <w:trHeight w:val="131"/>
      </w:trPr>
      <w:tc>
        <w:tcPr>
          <w:tcW w:w="9828" w:type="dxa"/>
          <w:gridSpan w:val="3"/>
          <w:tcBorders>
            <w:top w:val="single" w:sz="4" w:space="0" w:color="A6A6A6" w:themeColor="background1" w:themeShade="A6"/>
          </w:tcBorders>
        </w:tcPr>
        <w:p w:rsidR="00EE226E" w:rsidRPr="006D2A01" w:rsidRDefault="00EE226E" w:rsidP="00C96150">
          <w:pPr>
            <w:pStyle w:val="Sinespaciado"/>
            <w:jc w:val="right"/>
            <w:rPr>
              <w:sz w:val="20"/>
              <w:szCs w:val="20"/>
            </w:rPr>
          </w:pPr>
          <w:r w:rsidRPr="006D2A01">
            <w:rPr>
              <w:sz w:val="20"/>
              <w:szCs w:val="20"/>
            </w:rPr>
            <w:t xml:space="preserve">Dictamen de Adjudicación No. </w:t>
          </w:r>
          <w:r w:rsidRPr="00424915">
            <w:rPr>
              <w:noProof/>
              <w:color w:val="0000FF"/>
              <w:sz w:val="20"/>
              <w:szCs w:val="20"/>
            </w:rPr>
            <w:t>SEA/DGIM/0--/2016</w:t>
          </w:r>
        </w:p>
        <w:p w:rsidR="00EE226E" w:rsidRPr="006D2A01" w:rsidRDefault="00EE226E" w:rsidP="00AF5436">
          <w:pPr>
            <w:pStyle w:val="Sinespaciado"/>
            <w:jc w:val="right"/>
            <w:rPr>
              <w:b/>
            </w:rPr>
          </w:pPr>
          <w:r w:rsidRPr="005B27D7">
            <w:rPr>
              <w:noProof/>
              <w:color w:val="0000FF"/>
              <w:sz w:val="20"/>
              <w:szCs w:val="20"/>
            </w:rPr>
            <w:t>Licitación Pública Nacional</w:t>
          </w:r>
          <w:r w:rsidRPr="00BF785A">
            <w:rPr>
              <w:color w:val="0000FF"/>
              <w:sz w:val="20"/>
              <w:szCs w:val="20"/>
            </w:rPr>
            <w:t xml:space="preserve"> </w:t>
          </w:r>
          <w:r w:rsidRPr="006D2A01">
            <w:rPr>
              <w:sz w:val="20"/>
              <w:szCs w:val="20"/>
            </w:rPr>
            <w:t xml:space="preserve">No. </w:t>
          </w:r>
          <w:r w:rsidRPr="00424915">
            <w:rPr>
              <w:noProof/>
              <w:color w:val="0000FF"/>
              <w:sz w:val="20"/>
              <w:szCs w:val="20"/>
            </w:rPr>
            <w:t>CJF/SEA/DGIM/LP/08/2016</w:t>
          </w:r>
        </w:p>
      </w:tc>
    </w:tr>
  </w:tbl>
  <w:p w:rsidR="00EE226E" w:rsidRDefault="00EE226E" w:rsidP="00EB6A2A">
    <w:pPr>
      <w:pStyle w:val="Encabezado"/>
      <w:tabs>
        <w:tab w:val="clear" w:pos="8838"/>
        <w:tab w:val="left" w:pos="4956"/>
        <w:tab w:val="left" w:pos="5664"/>
        <w:tab w:val="left" w:pos="6372"/>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78"/>
      <w:gridCol w:w="1966"/>
    </w:tblGrid>
    <w:tr w:rsidR="00EE226E" w:rsidTr="009E6CB2">
      <w:trPr>
        <w:trHeight w:val="1131"/>
      </w:trPr>
      <w:tc>
        <w:tcPr>
          <w:tcW w:w="1384" w:type="dxa"/>
        </w:tcPr>
        <w:p w:rsidR="00EE226E" w:rsidRDefault="00EE226E" w:rsidP="00B1122D">
          <w:pPr>
            <w:pStyle w:val="Sinespaciado"/>
          </w:pPr>
          <w:r>
            <w:rPr>
              <w:noProof/>
              <w:lang w:eastAsia="es-MX"/>
            </w:rPr>
            <w:drawing>
              <wp:inline distT="0" distB="0" distL="0" distR="0" wp14:anchorId="7B10E27C" wp14:editId="51CDA1B0">
                <wp:extent cx="798381" cy="803081"/>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355" cy="803055"/>
                        </a:xfrm>
                        <a:prstGeom prst="rect">
                          <a:avLst/>
                        </a:prstGeom>
                        <a:noFill/>
                      </pic:spPr>
                    </pic:pic>
                  </a:graphicData>
                </a:graphic>
              </wp:inline>
            </w:drawing>
          </w:r>
        </w:p>
      </w:tc>
      <w:tc>
        <w:tcPr>
          <w:tcW w:w="6478" w:type="dxa"/>
          <w:vAlign w:val="bottom"/>
        </w:tcPr>
        <w:p w:rsidR="00EE226E" w:rsidRPr="009F5533" w:rsidRDefault="00EE226E" w:rsidP="009E6CB2">
          <w:pPr>
            <w:pStyle w:val="Sinespaciado"/>
            <w:rPr>
              <w:b/>
              <w:sz w:val="20"/>
            </w:rPr>
          </w:pPr>
        </w:p>
        <w:p w:rsidR="00EE226E" w:rsidRPr="009F5533" w:rsidRDefault="00EE226E" w:rsidP="009E6CB2">
          <w:pPr>
            <w:pStyle w:val="Sinespaciado"/>
            <w:rPr>
              <w:b/>
              <w:color w:val="404040" w:themeColor="text1" w:themeTint="BF"/>
              <w:sz w:val="20"/>
            </w:rPr>
          </w:pPr>
          <w:r w:rsidRPr="009F5533">
            <w:rPr>
              <w:b/>
              <w:color w:val="404040" w:themeColor="text1" w:themeTint="BF"/>
              <w:sz w:val="20"/>
            </w:rPr>
            <w:t>SECRETARÍA EJECUTIVA DE ADMINISTRACIÓN</w:t>
          </w:r>
        </w:p>
        <w:p w:rsidR="00EE226E" w:rsidRPr="009F5533" w:rsidRDefault="00EE226E" w:rsidP="009E6CB2">
          <w:pPr>
            <w:pStyle w:val="Sinespaciado"/>
            <w:rPr>
              <w:b/>
              <w:color w:val="595959" w:themeColor="text1" w:themeTint="A6"/>
              <w:sz w:val="20"/>
            </w:rPr>
          </w:pPr>
          <w:r w:rsidRPr="009F5533">
            <w:rPr>
              <w:b/>
              <w:color w:val="595959" w:themeColor="text1" w:themeTint="A6"/>
              <w:sz w:val="20"/>
            </w:rPr>
            <w:t>DIRECCIÓN GENERAL DE INMUEBLES Y MANTENIMIENTO</w:t>
          </w:r>
        </w:p>
        <w:p w:rsidR="00EE226E" w:rsidRDefault="00EE226E" w:rsidP="00F5777F">
          <w:pPr>
            <w:pStyle w:val="Sinespaciado"/>
          </w:pPr>
          <w:r>
            <w:rPr>
              <w:b/>
              <w:color w:val="7F7F7F" w:themeColor="text1" w:themeTint="80"/>
              <w:sz w:val="20"/>
            </w:rPr>
            <w:t xml:space="preserve">DIRECCIÓN DE PRESUPUESTOS Y </w:t>
          </w:r>
          <w:r w:rsidRPr="009F5533">
            <w:rPr>
              <w:b/>
              <w:color w:val="7F7F7F" w:themeColor="text1" w:themeTint="80"/>
              <w:sz w:val="20"/>
            </w:rPr>
            <w:t>CON</w:t>
          </w:r>
          <w:r>
            <w:rPr>
              <w:b/>
              <w:color w:val="7F7F7F" w:themeColor="text1" w:themeTint="80"/>
              <w:sz w:val="20"/>
            </w:rPr>
            <w:t>CURSOS</w:t>
          </w:r>
        </w:p>
      </w:tc>
      <w:tc>
        <w:tcPr>
          <w:tcW w:w="1966" w:type="dxa"/>
        </w:tcPr>
        <w:p w:rsidR="00EE226E" w:rsidRDefault="00EE226E" w:rsidP="00B1122D">
          <w:pPr>
            <w:pStyle w:val="Sinespaciado"/>
            <w:ind w:right="-27"/>
            <w:jc w:val="right"/>
          </w:pPr>
          <w:r>
            <w:rPr>
              <w:noProof/>
              <w:lang w:eastAsia="es-MX"/>
            </w:rPr>
            <w:drawing>
              <wp:inline distT="0" distB="0" distL="0" distR="0" wp14:anchorId="58C0B354" wp14:editId="73AC87E9">
                <wp:extent cx="848012" cy="80308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461" cy="817712"/>
                        </a:xfrm>
                        <a:prstGeom prst="rect">
                          <a:avLst/>
                        </a:prstGeom>
                        <a:noFill/>
                      </pic:spPr>
                    </pic:pic>
                  </a:graphicData>
                </a:graphic>
              </wp:inline>
            </w:drawing>
          </w:r>
        </w:p>
      </w:tc>
    </w:tr>
  </w:tbl>
  <w:p w:rsidR="00EE226E" w:rsidRPr="00332309" w:rsidRDefault="00EE226E" w:rsidP="00332309">
    <w:pPr>
      <w:pStyle w:val="Encabezado"/>
      <w:tabs>
        <w:tab w:val="clear" w:pos="4419"/>
        <w:tab w:val="clear" w:pos="8838"/>
        <w:tab w:val="left" w:pos="8415"/>
      </w:tabs>
      <w:rPr>
        <w:sz w:val="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1C6"/>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39069EC"/>
    <w:multiLevelType w:val="hybridMultilevel"/>
    <w:tmpl w:val="01DE164E"/>
    <w:lvl w:ilvl="0" w:tplc="024C5EF6">
      <w:start w:val="1"/>
      <w:numFmt w:val="decimal"/>
      <w:lvlText w:val="%1."/>
      <w:lvlJc w:val="left"/>
      <w:pPr>
        <w:ind w:left="720" w:hanging="360"/>
      </w:pPr>
      <w:rPr>
        <w:rFonts w:asciiTheme="minorHAnsi" w:hAnsiTheme="minorHAnsi" w:cstheme="minorHAnsi"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D97260"/>
    <w:multiLevelType w:val="hybridMultilevel"/>
    <w:tmpl w:val="AAAADDC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06F1006C"/>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07B02685"/>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
    <w:nsid w:val="07EA55AE"/>
    <w:multiLevelType w:val="hybridMultilevel"/>
    <w:tmpl w:val="8D185874"/>
    <w:lvl w:ilvl="0" w:tplc="F5F8ED54">
      <w:start w:val="1"/>
      <w:numFmt w:val="upperRoman"/>
      <w:lvlText w:val="%1."/>
      <w:lvlJc w:val="left"/>
      <w:pPr>
        <w:ind w:left="1080" w:hanging="720"/>
      </w:pPr>
      <w:rPr>
        <w:rFonts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040E01"/>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nsid w:val="0B8117C2"/>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nsid w:val="13B00427"/>
    <w:multiLevelType w:val="hybridMultilevel"/>
    <w:tmpl w:val="3D429E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BB35A7"/>
    <w:multiLevelType w:val="hybridMultilevel"/>
    <w:tmpl w:val="9E7685B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7068B0"/>
    <w:multiLevelType w:val="hybridMultilevel"/>
    <w:tmpl w:val="64BCF670"/>
    <w:lvl w:ilvl="0" w:tplc="C07E18CA">
      <w:start w:val="1"/>
      <w:numFmt w:val="decimal"/>
      <w:lvlText w:val="(%1)"/>
      <w:lvlJc w:val="left"/>
      <w:pPr>
        <w:ind w:left="1368" w:hanging="37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17F95EA9"/>
    <w:multiLevelType w:val="hybridMultilevel"/>
    <w:tmpl w:val="65B0A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B13E8D"/>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3">
    <w:nsid w:val="1E59038E"/>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4">
    <w:nsid w:val="202309B8"/>
    <w:multiLevelType w:val="hybridMultilevel"/>
    <w:tmpl w:val="65B0AA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8C6DBD"/>
    <w:multiLevelType w:val="hybridMultilevel"/>
    <w:tmpl w:val="14AC5F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506540"/>
    <w:multiLevelType w:val="hybridMultilevel"/>
    <w:tmpl w:val="7640D9A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512F7A"/>
    <w:multiLevelType w:val="hybridMultilevel"/>
    <w:tmpl w:val="7102EC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8A3834"/>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7E6031"/>
    <w:multiLevelType w:val="hybridMultilevel"/>
    <w:tmpl w:val="2A8EFF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0F36E18"/>
    <w:multiLevelType w:val="hybridMultilevel"/>
    <w:tmpl w:val="2E96B84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A51173"/>
    <w:multiLevelType w:val="hybridMultilevel"/>
    <w:tmpl w:val="8F08B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D1321C"/>
    <w:multiLevelType w:val="hybridMultilevel"/>
    <w:tmpl w:val="1F7897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9870AF"/>
    <w:multiLevelType w:val="hybridMultilevel"/>
    <w:tmpl w:val="8AB6D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FC5A5B"/>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2002E"/>
    <w:multiLevelType w:val="hybridMultilevel"/>
    <w:tmpl w:val="494C74EC"/>
    <w:lvl w:ilvl="0" w:tplc="F5F8ED54">
      <w:start w:val="1"/>
      <w:numFmt w:val="upperRoman"/>
      <w:lvlText w:val="%1."/>
      <w:lvlJc w:val="left"/>
      <w:pPr>
        <w:ind w:left="1080" w:hanging="720"/>
      </w:pPr>
      <w:rPr>
        <w:rFonts w:hint="default"/>
        <w:b/>
        <w:color w:val="auto"/>
        <w:sz w:val="22"/>
        <w:szCs w:val="22"/>
      </w:rPr>
    </w:lvl>
    <w:lvl w:ilvl="1" w:tplc="D0B412DE">
      <w:start w:val="11"/>
      <w:numFmt w:val="decimal"/>
      <w:lvlText w:val="%2."/>
      <w:lvlJc w:val="left"/>
      <w:pPr>
        <w:ind w:left="1500" w:hanging="4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8B6046"/>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7">
    <w:nsid w:val="4E0B39CF"/>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7D75DC"/>
    <w:multiLevelType w:val="hybridMultilevel"/>
    <w:tmpl w:val="2E386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C7255C"/>
    <w:multiLevelType w:val="hybridMultilevel"/>
    <w:tmpl w:val="D8943F2E"/>
    <w:lvl w:ilvl="0" w:tplc="080A000F">
      <w:start w:val="1"/>
      <w:numFmt w:val="decimal"/>
      <w:lvlText w:val="%1."/>
      <w:lvlJc w:val="left"/>
      <w:pPr>
        <w:ind w:left="60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AA3C08"/>
    <w:multiLevelType w:val="hybridMultilevel"/>
    <w:tmpl w:val="5B146CB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9855D19"/>
    <w:multiLevelType w:val="hybridMultilevel"/>
    <w:tmpl w:val="03341EA8"/>
    <w:lvl w:ilvl="0" w:tplc="B012143E">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6AF04AD3"/>
    <w:multiLevelType w:val="hybridMultilevel"/>
    <w:tmpl w:val="5E96F6EA"/>
    <w:lvl w:ilvl="0" w:tplc="35E4BDC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3">
    <w:nsid w:val="6D7A3280"/>
    <w:multiLevelType w:val="hybridMultilevel"/>
    <w:tmpl w:val="01DE164E"/>
    <w:lvl w:ilvl="0" w:tplc="024C5EF6">
      <w:start w:val="1"/>
      <w:numFmt w:val="decimal"/>
      <w:lvlText w:val="%1."/>
      <w:lvlJc w:val="left"/>
      <w:pPr>
        <w:ind w:left="720" w:hanging="360"/>
      </w:pPr>
      <w:rPr>
        <w:rFonts w:asciiTheme="minorHAnsi" w:hAnsiTheme="minorHAnsi" w:cstheme="minorHAnsi"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BF2343"/>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AD6060"/>
    <w:multiLevelType w:val="hybridMultilevel"/>
    <w:tmpl w:val="2E7A51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CC329CA"/>
    <w:multiLevelType w:val="hybridMultilevel"/>
    <w:tmpl w:val="D2E430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0"/>
  </w:num>
  <w:num w:numId="3">
    <w:abstractNumId w:val="25"/>
  </w:num>
  <w:num w:numId="4">
    <w:abstractNumId w:val="5"/>
  </w:num>
  <w:num w:numId="5">
    <w:abstractNumId w:val="29"/>
  </w:num>
  <w:num w:numId="6">
    <w:abstractNumId w:val="31"/>
  </w:num>
  <w:num w:numId="7">
    <w:abstractNumId w:val="21"/>
  </w:num>
  <w:num w:numId="8">
    <w:abstractNumId w:val="11"/>
  </w:num>
  <w:num w:numId="9">
    <w:abstractNumId w:val="8"/>
  </w:num>
  <w:num w:numId="10">
    <w:abstractNumId w:val="7"/>
  </w:num>
  <w:num w:numId="11">
    <w:abstractNumId w:val="10"/>
  </w:num>
  <w:num w:numId="12">
    <w:abstractNumId w:val="19"/>
  </w:num>
  <w:num w:numId="13">
    <w:abstractNumId w:val="2"/>
  </w:num>
  <w:num w:numId="14">
    <w:abstractNumId w:val="23"/>
  </w:num>
  <w:num w:numId="15">
    <w:abstractNumId w:val="33"/>
  </w:num>
  <w:num w:numId="16">
    <w:abstractNumId w:val="15"/>
  </w:num>
  <w:num w:numId="17">
    <w:abstractNumId w:val="17"/>
  </w:num>
  <w:num w:numId="18">
    <w:abstractNumId w:val="1"/>
  </w:num>
  <w:num w:numId="19">
    <w:abstractNumId w:val="28"/>
  </w:num>
  <w:num w:numId="20">
    <w:abstractNumId w:val="20"/>
  </w:num>
  <w:num w:numId="21">
    <w:abstractNumId w:val="6"/>
  </w:num>
  <w:num w:numId="22">
    <w:abstractNumId w:val="13"/>
  </w:num>
  <w:num w:numId="23">
    <w:abstractNumId w:val="3"/>
  </w:num>
  <w:num w:numId="24">
    <w:abstractNumId w:val="0"/>
  </w:num>
  <w:num w:numId="25">
    <w:abstractNumId w:val="26"/>
  </w:num>
  <w:num w:numId="26">
    <w:abstractNumId w:val="32"/>
  </w:num>
  <w:num w:numId="27">
    <w:abstractNumId w:val="12"/>
  </w:num>
  <w:num w:numId="28">
    <w:abstractNumId w:val="4"/>
  </w:num>
  <w:num w:numId="29">
    <w:abstractNumId w:val="27"/>
  </w:num>
  <w:num w:numId="30">
    <w:abstractNumId w:val="18"/>
  </w:num>
  <w:num w:numId="31">
    <w:abstractNumId w:val="35"/>
  </w:num>
  <w:num w:numId="32">
    <w:abstractNumId w:val="24"/>
  </w:num>
  <w:num w:numId="33">
    <w:abstractNumId w:val="34"/>
  </w:num>
  <w:num w:numId="34">
    <w:abstractNumId w:val="36"/>
  </w:num>
  <w:num w:numId="35">
    <w:abstractNumId w:val="9"/>
  </w:num>
  <w:num w:numId="36">
    <w:abstractNumId w:val="16"/>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66"/>
    <w:rsid w:val="000004D3"/>
    <w:rsid w:val="00000742"/>
    <w:rsid w:val="000008A4"/>
    <w:rsid w:val="000008C3"/>
    <w:rsid w:val="00001899"/>
    <w:rsid w:val="0000266E"/>
    <w:rsid w:val="0000289F"/>
    <w:rsid w:val="00002C95"/>
    <w:rsid w:val="00003A9D"/>
    <w:rsid w:val="00005075"/>
    <w:rsid w:val="00005D73"/>
    <w:rsid w:val="000067A7"/>
    <w:rsid w:val="000070CF"/>
    <w:rsid w:val="00007360"/>
    <w:rsid w:val="00010BCB"/>
    <w:rsid w:val="000110E9"/>
    <w:rsid w:val="00011FF2"/>
    <w:rsid w:val="000138EC"/>
    <w:rsid w:val="000165F6"/>
    <w:rsid w:val="00016983"/>
    <w:rsid w:val="00017AE1"/>
    <w:rsid w:val="0002071C"/>
    <w:rsid w:val="000213E8"/>
    <w:rsid w:val="000223C6"/>
    <w:rsid w:val="000238CB"/>
    <w:rsid w:val="0002443F"/>
    <w:rsid w:val="0002456B"/>
    <w:rsid w:val="00024E4B"/>
    <w:rsid w:val="0002705E"/>
    <w:rsid w:val="00027B3D"/>
    <w:rsid w:val="00027FA3"/>
    <w:rsid w:val="00030C7F"/>
    <w:rsid w:val="00031832"/>
    <w:rsid w:val="00031E97"/>
    <w:rsid w:val="000322C3"/>
    <w:rsid w:val="00033E32"/>
    <w:rsid w:val="000340A8"/>
    <w:rsid w:val="000340E0"/>
    <w:rsid w:val="00034E2F"/>
    <w:rsid w:val="000353D9"/>
    <w:rsid w:val="00035F26"/>
    <w:rsid w:val="00037059"/>
    <w:rsid w:val="00037077"/>
    <w:rsid w:val="00037AB1"/>
    <w:rsid w:val="0004025B"/>
    <w:rsid w:val="0004159A"/>
    <w:rsid w:val="00041ABE"/>
    <w:rsid w:val="0004235D"/>
    <w:rsid w:val="00043B58"/>
    <w:rsid w:val="00045C89"/>
    <w:rsid w:val="0004778E"/>
    <w:rsid w:val="00047AE1"/>
    <w:rsid w:val="0005297F"/>
    <w:rsid w:val="00053AC7"/>
    <w:rsid w:val="00054FA2"/>
    <w:rsid w:val="000553CB"/>
    <w:rsid w:val="0005673D"/>
    <w:rsid w:val="0006047F"/>
    <w:rsid w:val="000609FD"/>
    <w:rsid w:val="0006284C"/>
    <w:rsid w:val="0006326A"/>
    <w:rsid w:val="00063646"/>
    <w:rsid w:val="00063BCC"/>
    <w:rsid w:val="00064225"/>
    <w:rsid w:val="00065676"/>
    <w:rsid w:val="0006639F"/>
    <w:rsid w:val="00067418"/>
    <w:rsid w:val="00067A9A"/>
    <w:rsid w:val="00067F82"/>
    <w:rsid w:val="0007142E"/>
    <w:rsid w:val="00071958"/>
    <w:rsid w:val="00071FE0"/>
    <w:rsid w:val="000730B3"/>
    <w:rsid w:val="00073909"/>
    <w:rsid w:val="00073AF7"/>
    <w:rsid w:val="000741EA"/>
    <w:rsid w:val="00074285"/>
    <w:rsid w:val="000769F5"/>
    <w:rsid w:val="0007700B"/>
    <w:rsid w:val="0008092A"/>
    <w:rsid w:val="000812AC"/>
    <w:rsid w:val="0008428D"/>
    <w:rsid w:val="0008547B"/>
    <w:rsid w:val="000854BB"/>
    <w:rsid w:val="000870A5"/>
    <w:rsid w:val="00087227"/>
    <w:rsid w:val="000914F1"/>
    <w:rsid w:val="00091885"/>
    <w:rsid w:val="000918E9"/>
    <w:rsid w:val="000938EC"/>
    <w:rsid w:val="00093B45"/>
    <w:rsid w:val="00095434"/>
    <w:rsid w:val="000958B7"/>
    <w:rsid w:val="00096C66"/>
    <w:rsid w:val="00097FC4"/>
    <w:rsid w:val="000A01AF"/>
    <w:rsid w:val="000A0370"/>
    <w:rsid w:val="000A2F9E"/>
    <w:rsid w:val="000A3725"/>
    <w:rsid w:val="000A4A36"/>
    <w:rsid w:val="000A4AC0"/>
    <w:rsid w:val="000A56B5"/>
    <w:rsid w:val="000A6EBF"/>
    <w:rsid w:val="000A737C"/>
    <w:rsid w:val="000B1DB7"/>
    <w:rsid w:val="000B3D02"/>
    <w:rsid w:val="000B4168"/>
    <w:rsid w:val="000B43DB"/>
    <w:rsid w:val="000B506A"/>
    <w:rsid w:val="000B68A8"/>
    <w:rsid w:val="000B69CA"/>
    <w:rsid w:val="000B6EFA"/>
    <w:rsid w:val="000B7400"/>
    <w:rsid w:val="000C01E6"/>
    <w:rsid w:val="000C1585"/>
    <w:rsid w:val="000C17B3"/>
    <w:rsid w:val="000C1978"/>
    <w:rsid w:val="000C22B4"/>
    <w:rsid w:val="000C2A0A"/>
    <w:rsid w:val="000C2FFB"/>
    <w:rsid w:val="000C3308"/>
    <w:rsid w:val="000C40B7"/>
    <w:rsid w:val="000C45AF"/>
    <w:rsid w:val="000C505B"/>
    <w:rsid w:val="000C5183"/>
    <w:rsid w:val="000C5244"/>
    <w:rsid w:val="000C5429"/>
    <w:rsid w:val="000C5477"/>
    <w:rsid w:val="000C585B"/>
    <w:rsid w:val="000C5A16"/>
    <w:rsid w:val="000C74AD"/>
    <w:rsid w:val="000D0113"/>
    <w:rsid w:val="000D0733"/>
    <w:rsid w:val="000D09F9"/>
    <w:rsid w:val="000D2274"/>
    <w:rsid w:val="000D33ED"/>
    <w:rsid w:val="000D43E4"/>
    <w:rsid w:val="000D6367"/>
    <w:rsid w:val="000D6623"/>
    <w:rsid w:val="000D6D9D"/>
    <w:rsid w:val="000D7158"/>
    <w:rsid w:val="000D78C4"/>
    <w:rsid w:val="000D7CE6"/>
    <w:rsid w:val="000D7FBC"/>
    <w:rsid w:val="000E0173"/>
    <w:rsid w:val="000E0213"/>
    <w:rsid w:val="000E0503"/>
    <w:rsid w:val="000E0E7F"/>
    <w:rsid w:val="000E187A"/>
    <w:rsid w:val="000E198F"/>
    <w:rsid w:val="000E1F57"/>
    <w:rsid w:val="000E358F"/>
    <w:rsid w:val="000E39B3"/>
    <w:rsid w:val="000E4CA0"/>
    <w:rsid w:val="000F0554"/>
    <w:rsid w:val="000F2AF8"/>
    <w:rsid w:val="000F2CCA"/>
    <w:rsid w:val="000F3433"/>
    <w:rsid w:val="000F43B5"/>
    <w:rsid w:val="000F6732"/>
    <w:rsid w:val="000F6D3E"/>
    <w:rsid w:val="000F7C14"/>
    <w:rsid w:val="00101A51"/>
    <w:rsid w:val="00102B14"/>
    <w:rsid w:val="00103105"/>
    <w:rsid w:val="00103B75"/>
    <w:rsid w:val="00103D50"/>
    <w:rsid w:val="00104835"/>
    <w:rsid w:val="0010580F"/>
    <w:rsid w:val="00105898"/>
    <w:rsid w:val="0010685F"/>
    <w:rsid w:val="001102E2"/>
    <w:rsid w:val="0011163E"/>
    <w:rsid w:val="00112E82"/>
    <w:rsid w:val="00113BB1"/>
    <w:rsid w:val="0011402A"/>
    <w:rsid w:val="00114BDA"/>
    <w:rsid w:val="00115A2F"/>
    <w:rsid w:val="00116498"/>
    <w:rsid w:val="00116F4D"/>
    <w:rsid w:val="001171AA"/>
    <w:rsid w:val="00117D7D"/>
    <w:rsid w:val="001208BA"/>
    <w:rsid w:val="00125638"/>
    <w:rsid w:val="00126609"/>
    <w:rsid w:val="001279DF"/>
    <w:rsid w:val="00127B97"/>
    <w:rsid w:val="00127D02"/>
    <w:rsid w:val="00127FBD"/>
    <w:rsid w:val="00130550"/>
    <w:rsid w:val="0013300C"/>
    <w:rsid w:val="00133433"/>
    <w:rsid w:val="001347F0"/>
    <w:rsid w:val="0013490D"/>
    <w:rsid w:val="00135418"/>
    <w:rsid w:val="0013549B"/>
    <w:rsid w:val="00135FDC"/>
    <w:rsid w:val="0013771E"/>
    <w:rsid w:val="00137E27"/>
    <w:rsid w:val="00137EBE"/>
    <w:rsid w:val="001405DD"/>
    <w:rsid w:val="0014091A"/>
    <w:rsid w:val="001411B2"/>
    <w:rsid w:val="00143A24"/>
    <w:rsid w:val="00144584"/>
    <w:rsid w:val="00144DA5"/>
    <w:rsid w:val="00145599"/>
    <w:rsid w:val="001459C7"/>
    <w:rsid w:val="00145B5A"/>
    <w:rsid w:val="001470A4"/>
    <w:rsid w:val="00147980"/>
    <w:rsid w:val="00147E72"/>
    <w:rsid w:val="001509C6"/>
    <w:rsid w:val="0015173A"/>
    <w:rsid w:val="00153B62"/>
    <w:rsid w:val="00154F32"/>
    <w:rsid w:val="00154FA9"/>
    <w:rsid w:val="00155231"/>
    <w:rsid w:val="00155395"/>
    <w:rsid w:val="001555A6"/>
    <w:rsid w:val="00156309"/>
    <w:rsid w:val="001563F9"/>
    <w:rsid w:val="00156455"/>
    <w:rsid w:val="00156AD7"/>
    <w:rsid w:val="001578EA"/>
    <w:rsid w:val="00157F23"/>
    <w:rsid w:val="00160A10"/>
    <w:rsid w:val="00163BC7"/>
    <w:rsid w:val="00163C1B"/>
    <w:rsid w:val="00163C83"/>
    <w:rsid w:val="001659B4"/>
    <w:rsid w:val="001663E5"/>
    <w:rsid w:val="00166CFD"/>
    <w:rsid w:val="001670B7"/>
    <w:rsid w:val="0017032B"/>
    <w:rsid w:val="00171855"/>
    <w:rsid w:val="0017326B"/>
    <w:rsid w:val="00173C82"/>
    <w:rsid w:val="00173DF0"/>
    <w:rsid w:val="00176AD0"/>
    <w:rsid w:val="00177C76"/>
    <w:rsid w:val="00180B87"/>
    <w:rsid w:val="00181802"/>
    <w:rsid w:val="00181B6C"/>
    <w:rsid w:val="00182260"/>
    <w:rsid w:val="00182E19"/>
    <w:rsid w:val="001841DF"/>
    <w:rsid w:val="0018448B"/>
    <w:rsid w:val="00186C73"/>
    <w:rsid w:val="001875F5"/>
    <w:rsid w:val="001878ED"/>
    <w:rsid w:val="00187C76"/>
    <w:rsid w:val="00187D4D"/>
    <w:rsid w:val="001919CC"/>
    <w:rsid w:val="00191E2B"/>
    <w:rsid w:val="00192D49"/>
    <w:rsid w:val="00193AD2"/>
    <w:rsid w:val="00193EB3"/>
    <w:rsid w:val="0019465C"/>
    <w:rsid w:val="001950EF"/>
    <w:rsid w:val="00196222"/>
    <w:rsid w:val="00197F33"/>
    <w:rsid w:val="001A1D7D"/>
    <w:rsid w:val="001A1EEF"/>
    <w:rsid w:val="001A269C"/>
    <w:rsid w:val="001A498D"/>
    <w:rsid w:val="001A4FE8"/>
    <w:rsid w:val="001A6205"/>
    <w:rsid w:val="001A7C6E"/>
    <w:rsid w:val="001B0550"/>
    <w:rsid w:val="001B0569"/>
    <w:rsid w:val="001B1DF0"/>
    <w:rsid w:val="001B1EBE"/>
    <w:rsid w:val="001B3550"/>
    <w:rsid w:val="001B4B51"/>
    <w:rsid w:val="001B550B"/>
    <w:rsid w:val="001B6151"/>
    <w:rsid w:val="001B65F4"/>
    <w:rsid w:val="001B67B2"/>
    <w:rsid w:val="001C0755"/>
    <w:rsid w:val="001C2E5D"/>
    <w:rsid w:val="001C3FD6"/>
    <w:rsid w:val="001C4719"/>
    <w:rsid w:val="001C4C20"/>
    <w:rsid w:val="001C5282"/>
    <w:rsid w:val="001D2038"/>
    <w:rsid w:val="001D2E9F"/>
    <w:rsid w:val="001D3202"/>
    <w:rsid w:val="001D6154"/>
    <w:rsid w:val="001D66B0"/>
    <w:rsid w:val="001D6E72"/>
    <w:rsid w:val="001D76C0"/>
    <w:rsid w:val="001E029D"/>
    <w:rsid w:val="001E0D1E"/>
    <w:rsid w:val="001E167F"/>
    <w:rsid w:val="001E20FF"/>
    <w:rsid w:val="001E3862"/>
    <w:rsid w:val="001E59CD"/>
    <w:rsid w:val="001E60AA"/>
    <w:rsid w:val="001F2626"/>
    <w:rsid w:val="001F28A6"/>
    <w:rsid w:val="001F3916"/>
    <w:rsid w:val="001F55E0"/>
    <w:rsid w:val="001F577F"/>
    <w:rsid w:val="001F59E6"/>
    <w:rsid w:val="001F6095"/>
    <w:rsid w:val="001F66CF"/>
    <w:rsid w:val="001F68A1"/>
    <w:rsid w:val="001F7204"/>
    <w:rsid w:val="00200AC9"/>
    <w:rsid w:val="00201D1B"/>
    <w:rsid w:val="00201DF6"/>
    <w:rsid w:val="00201E61"/>
    <w:rsid w:val="0020226A"/>
    <w:rsid w:val="002027D3"/>
    <w:rsid w:val="00202F3D"/>
    <w:rsid w:val="0020304E"/>
    <w:rsid w:val="002038BF"/>
    <w:rsid w:val="00203915"/>
    <w:rsid w:val="00203FDB"/>
    <w:rsid w:val="002109C6"/>
    <w:rsid w:val="00211774"/>
    <w:rsid w:val="0021181F"/>
    <w:rsid w:val="00212730"/>
    <w:rsid w:val="00212A8D"/>
    <w:rsid w:val="0021352D"/>
    <w:rsid w:val="00217058"/>
    <w:rsid w:val="002201A8"/>
    <w:rsid w:val="00221483"/>
    <w:rsid w:val="00221D4B"/>
    <w:rsid w:val="00222A8A"/>
    <w:rsid w:val="00222E1F"/>
    <w:rsid w:val="00222F62"/>
    <w:rsid w:val="00223668"/>
    <w:rsid w:val="00224ECD"/>
    <w:rsid w:val="002276E9"/>
    <w:rsid w:val="00227B7D"/>
    <w:rsid w:val="00227F58"/>
    <w:rsid w:val="0023076D"/>
    <w:rsid w:val="002308EC"/>
    <w:rsid w:val="0023113A"/>
    <w:rsid w:val="00231AB6"/>
    <w:rsid w:val="0023223B"/>
    <w:rsid w:val="00232F1E"/>
    <w:rsid w:val="002332E0"/>
    <w:rsid w:val="00235608"/>
    <w:rsid w:val="00235B76"/>
    <w:rsid w:val="00235D40"/>
    <w:rsid w:val="00236946"/>
    <w:rsid w:val="00236D60"/>
    <w:rsid w:val="00240180"/>
    <w:rsid w:val="002405E5"/>
    <w:rsid w:val="00241472"/>
    <w:rsid w:val="00241F0A"/>
    <w:rsid w:val="00243D48"/>
    <w:rsid w:val="00244E18"/>
    <w:rsid w:val="00245C04"/>
    <w:rsid w:val="0024731A"/>
    <w:rsid w:val="00247973"/>
    <w:rsid w:val="00250331"/>
    <w:rsid w:val="00251C81"/>
    <w:rsid w:val="002526C6"/>
    <w:rsid w:val="0025369D"/>
    <w:rsid w:val="00255601"/>
    <w:rsid w:val="00256174"/>
    <w:rsid w:val="002564DF"/>
    <w:rsid w:val="002576E1"/>
    <w:rsid w:val="002577E7"/>
    <w:rsid w:val="00257909"/>
    <w:rsid w:val="00263321"/>
    <w:rsid w:val="0026350F"/>
    <w:rsid w:val="002636E4"/>
    <w:rsid w:val="00264258"/>
    <w:rsid w:val="0026597F"/>
    <w:rsid w:val="0026668A"/>
    <w:rsid w:val="00266845"/>
    <w:rsid w:val="002668AA"/>
    <w:rsid w:val="00267096"/>
    <w:rsid w:val="00270856"/>
    <w:rsid w:val="00270C00"/>
    <w:rsid w:val="0027270F"/>
    <w:rsid w:val="00272C70"/>
    <w:rsid w:val="00272FC2"/>
    <w:rsid w:val="00273372"/>
    <w:rsid w:val="00273380"/>
    <w:rsid w:val="00273C97"/>
    <w:rsid w:val="002744BB"/>
    <w:rsid w:val="00274F45"/>
    <w:rsid w:val="0027596E"/>
    <w:rsid w:val="00275E06"/>
    <w:rsid w:val="002768F6"/>
    <w:rsid w:val="002809CE"/>
    <w:rsid w:val="00280F34"/>
    <w:rsid w:val="00284045"/>
    <w:rsid w:val="0028602E"/>
    <w:rsid w:val="002864B2"/>
    <w:rsid w:val="00286FAC"/>
    <w:rsid w:val="00287FCE"/>
    <w:rsid w:val="002902CD"/>
    <w:rsid w:val="002903E5"/>
    <w:rsid w:val="00292E43"/>
    <w:rsid w:val="00294078"/>
    <w:rsid w:val="0029561D"/>
    <w:rsid w:val="00295ACD"/>
    <w:rsid w:val="0029748E"/>
    <w:rsid w:val="00297D49"/>
    <w:rsid w:val="002A1442"/>
    <w:rsid w:val="002A147C"/>
    <w:rsid w:val="002A1549"/>
    <w:rsid w:val="002A2936"/>
    <w:rsid w:val="002A31DE"/>
    <w:rsid w:val="002A3537"/>
    <w:rsid w:val="002A3B68"/>
    <w:rsid w:val="002A3FCA"/>
    <w:rsid w:val="002A5913"/>
    <w:rsid w:val="002A60CD"/>
    <w:rsid w:val="002A6B8D"/>
    <w:rsid w:val="002B033E"/>
    <w:rsid w:val="002B1063"/>
    <w:rsid w:val="002B1FBE"/>
    <w:rsid w:val="002B256F"/>
    <w:rsid w:val="002B2B9E"/>
    <w:rsid w:val="002B3BD8"/>
    <w:rsid w:val="002B5B34"/>
    <w:rsid w:val="002B5EDD"/>
    <w:rsid w:val="002B6D9F"/>
    <w:rsid w:val="002C06C3"/>
    <w:rsid w:val="002C076A"/>
    <w:rsid w:val="002C1206"/>
    <w:rsid w:val="002C1B3C"/>
    <w:rsid w:val="002C20C8"/>
    <w:rsid w:val="002C2F39"/>
    <w:rsid w:val="002C3FCA"/>
    <w:rsid w:val="002C5DE3"/>
    <w:rsid w:val="002C5ED5"/>
    <w:rsid w:val="002C7374"/>
    <w:rsid w:val="002C7EC7"/>
    <w:rsid w:val="002D248C"/>
    <w:rsid w:val="002D2FF6"/>
    <w:rsid w:val="002D3680"/>
    <w:rsid w:val="002D4194"/>
    <w:rsid w:val="002D549D"/>
    <w:rsid w:val="002D5C7D"/>
    <w:rsid w:val="002D7AD9"/>
    <w:rsid w:val="002E25A0"/>
    <w:rsid w:val="002E25A7"/>
    <w:rsid w:val="002E2CD6"/>
    <w:rsid w:val="002E3760"/>
    <w:rsid w:val="002E48BD"/>
    <w:rsid w:val="002E4988"/>
    <w:rsid w:val="002E4BFC"/>
    <w:rsid w:val="002E4BFD"/>
    <w:rsid w:val="002E59D2"/>
    <w:rsid w:val="002E6657"/>
    <w:rsid w:val="002E79D7"/>
    <w:rsid w:val="002F051F"/>
    <w:rsid w:val="002F06E2"/>
    <w:rsid w:val="002F0E9F"/>
    <w:rsid w:val="002F1095"/>
    <w:rsid w:val="002F16EE"/>
    <w:rsid w:val="002F4D69"/>
    <w:rsid w:val="002F5169"/>
    <w:rsid w:val="002F5C55"/>
    <w:rsid w:val="002F6B47"/>
    <w:rsid w:val="0030122F"/>
    <w:rsid w:val="00301330"/>
    <w:rsid w:val="00302235"/>
    <w:rsid w:val="00303106"/>
    <w:rsid w:val="003036AD"/>
    <w:rsid w:val="00303E48"/>
    <w:rsid w:val="003049E5"/>
    <w:rsid w:val="00304D90"/>
    <w:rsid w:val="003050E3"/>
    <w:rsid w:val="003069DA"/>
    <w:rsid w:val="00310DB1"/>
    <w:rsid w:val="00311F9F"/>
    <w:rsid w:val="00314EEA"/>
    <w:rsid w:val="0031658B"/>
    <w:rsid w:val="00317776"/>
    <w:rsid w:val="00320A36"/>
    <w:rsid w:val="00320BCE"/>
    <w:rsid w:val="00320D86"/>
    <w:rsid w:val="00320D97"/>
    <w:rsid w:val="0032146F"/>
    <w:rsid w:val="00321A0C"/>
    <w:rsid w:val="00322C10"/>
    <w:rsid w:val="0032303D"/>
    <w:rsid w:val="00324A00"/>
    <w:rsid w:val="00325144"/>
    <w:rsid w:val="00325681"/>
    <w:rsid w:val="0032627B"/>
    <w:rsid w:val="00326CBC"/>
    <w:rsid w:val="00330150"/>
    <w:rsid w:val="0033061E"/>
    <w:rsid w:val="0033078D"/>
    <w:rsid w:val="00330A91"/>
    <w:rsid w:val="00330ADD"/>
    <w:rsid w:val="00332309"/>
    <w:rsid w:val="00332385"/>
    <w:rsid w:val="003323D7"/>
    <w:rsid w:val="00332B03"/>
    <w:rsid w:val="003332A5"/>
    <w:rsid w:val="00333492"/>
    <w:rsid w:val="00333AC3"/>
    <w:rsid w:val="0033468D"/>
    <w:rsid w:val="00335EB3"/>
    <w:rsid w:val="0033600B"/>
    <w:rsid w:val="003365BB"/>
    <w:rsid w:val="00336676"/>
    <w:rsid w:val="00340002"/>
    <w:rsid w:val="003405E2"/>
    <w:rsid w:val="00340ADF"/>
    <w:rsid w:val="0034105D"/>
    <w:rsid w:val="003420B5"/>
    <w:rsid w:val="0034229D"/>
    <w:rsid w:val="00344259"/>
    <w:rsid w:val="00344A54"/>
    <w:rsid w:val="00346A35"/>
    <w:rsid w:val="00347189"/>
    <w:rsid w:val="003474E6"/>
    <w:rsid w:val="00347BEF"/>
    <w:rsid w:val="0035058F"/>
    <w:rsid w:val="003509D2"/>
    <w:rsid w:val="00351C91"/>
    <w:rsid w:val="00351DDF"/>
    <w:rsid w:val="00352311"/>
    <w:rsid w:val="00352720"/>
    <w:rsid w:val="003532B1"/>
    <w:rsid w:val="003533CF"/>
    <w:rsid w:val="003533FD"/>
    <w:rsid w:val="003537BA"/>
    <w:rsid w:val="0035390F"/>
    <w:rsid w:val="00354518"/>
    <w:rsid w:val="003557DB"/>
    <w:rsid w:val="00356CCC"/>
    <w:rsid w:val="003602DE"/>
    <w:rsid w:val="003610E0"/>
    <w:rsid w:val="0036115A"/>
    <w:rsid w:val="00361ECD"/>
    <w:rsid w:val="0036427F"/>
    <w:rsid w:val="00364C1B"/>
    <w:rsid w:val="00365C2C"/>
    <w:rsid w:val="00366AD6"/>
    <w:rsid w:val="00371ED8"/>
    <w:rsid w:val="00371FCA"/>
    <w:rsid w:val="00372741"/>
    <w:rsid w:val="00372E2D"/>
    <w:rsid w:val="00373F61"/>
    <w:rsid w:val="003754FD"/>
    <w:rsid w:val="003755B2"/>
    <w:rsid w:val="0037633C"/>
    <w:rsid w:val="003771CE"/>
    <w:rsid w:val="00380BE2"/>
    <w:rsid w:val="00381E13"/>
    <w:rsid w:val="0038253A"/>
    <w:rsid w:val="00382585"/>
    <w:rsid w:val="00383225"/>
    <w:rsid w:val="00384250"/>
    <w:rsid w:val="003845CC"/>
    <w:rsid w:val="0038756A"/>
    <w:rsid w:val="0038767A"/>
    <w:rsid w:val="00390564"/>
    <w:rsid w:val="00391AAA"/>
    <w:rsid w:val="00392265"/>
    <w:rsid w:val="003923F7"/>
    <w:rsid w:val="00392CEB"/>
    <w:rsid w:val="0039351B"/>
    <w:rsid w:val="003948A3"/>
    <w:rsid w:val="00394A7D"/>
    <w:rsid w:val="00395CD0"/>
    <w:rsid w:val="00396075"/>
    <w:rsid w:val="00396496"/>
    <w:rsid w:val="003A038D"/>
    <w:rsid w:val="003A3933"/>
    <w:rsid w:val="003A44EF"/>
    <w:rsid w:val="003A4A69"/>
    <w:rsid w:val="003A605E"/>
    <w:rsid w:val="003A62E6"/>
    <w:rsid w:val="003A6CBC"/>
    <w:rsid w:val="003B1D48"/>
    <w:rsid w:val="003B2161"/>
    <w:rsid w:val="003B2528"/>
    <w:rsid w:val="003B2B33"/>
    <w:rsid w:val="003B51AD"/>
    <w:rsid w:val="003B6A63"/>
    <w:rsid w:val="003B6D88"/>
    <w:rsid w:val="003B6D90"/>
    <w:rsid w:val="003B7174"/>
    <w:rsid w:val="003B745B"/>
    <w:rsid w:val="003B760B"/>
    <w:rsid w:val="003C1F79"/>
    <w:rsid w:val="003C2F43"/>
    <w:rsid w:val="003C4981"/>
    <w:rsid w:val="003C53DA"/>
    <w:rsid w:val="003C5637"/>
    <w:rsid w:val="003C63DE"/>
    <w:rsid w:val="003C76CD"/>
    <w:rsid w:val="003C7CA9"/>
    <w:rsid w:val="003C7F9C"/>
    <w:rsid w:val="003D0607"/>
    <w:rsid w:val="003D1455"/>
    <w:rsid w:val="003D442D"/>
    <w:rsid w:val="003D52BF"/>
    <w:rsid w:val="003D5330"/>
    <w:rsid w:val="003D62E2"/>
    <w:rsid w:val="003D7713"/>
    <w:rsid w:val="003D776A"/>
    <w:rsid w:val="003D7B6F"/>
    <w:rsid w:val="003E0060"/>
    <w:rsid w:val="003E0660"/>
    <w:rsid w:val="003E0868"/>
    <w:rsid w:val="003E0AD7"/>
    <w:rsid w:val="003E407A"/>
    <w:rsid w:val="003E41AB"/>
    <w:rsid w:val="003E51A3"/>
    <w:rsid w:val="003E60DE"/>
    <w:rsid w:val="003E631D"/>
    <w:rsid w:val="003E6D85"/>
    <w:rsid w:val="003E72E7"/>
    <w:rsid w:val="003F0378"/>
    <w:rsid w:val="003F118C"/>
    <w:rsid w:val="003F2707"/>
    <w:rsid w:val="003F4329"/>
    <w:rsid w:val="003F4491"/>
    <w:rsid w:val="003F57AE"/>
    <w:rsid w:val="003F6AA6"/>
    <w:rsid w:val="003F6F31"/>
    <w:rsid w:val="003F7010"/>
    <w:rsid w:val="00400092"/>
    <w:rsid w:val="00400371"/>
    <w:rsid w:val="004012E6"/>
    <w:rsid w:val="00401404"/>
    <w:rsid w:val="0040232D"/>
    <w:rsid w:val="0040293A"/>
    <w:rsid w:val="00402992"/>
    <w:rsid w:val="00402FEA"/>
    <w:rsid w:val="00403966"/>
    <w:rsid w:val="004047C8"/>
    <w:rsid w:val="00405AD3"/>
    <w:rsid w:val="00405C38"/>
    <w:rsid w:val="0040687D"/>
    <w:rsid w:val="0040750F"/>
    <w:rsid w:val="0040763E"/>
    <w:rsid w:val="004078D3"/>
    <w:rsid w:val="004108B1"/>
    <w:rsid w:val="0041126B"/>
    <w:rsid w:val="00413116"/>
    <w:rsid w:val="00413C26"/>
    <w:rsid w:val="004144A3"/>
    <w:rsid w:val="004144AE"/>
    <w:rsid w:val="00414CE6"/>
    <w:rsid w:val="0041505B"/>
    <w:rsid w:val="00415930"/>
    <w:rsid w:val="00415C59"/>
    <w:rsid w:val="00415EEF"/>
    <w:rsid w:val="0041638F"/>
    <w:rsid w:val="00417202"/>
    <w:rsid w:val="00417FD6"/>
    <w:rsid w:val="0042010E"/>
    <w:rsid w:val="00420B60"/>
    <w:rsid w:val="004211E3"/>
    <w:rsid w:val="004218BB"/>
    <w:rsid w:val="004232A0"/>
    <w:rsid w:val="0042426C"/>
    <w:rsid w:val="00424AFF"/>
    <w:rsid w:val="0042532C"/>
    <w:rsid w:val="00425FFB"/>
    <w:rsid w:val="00427B17"/>
    <w:rsid w:val="00430A9A"/>
    <w:rsid w:val="00430CCA"/>
    <w:rsid w:val="00432D3F"/>
    <w:rsid w:val="0043441E"/>
    <w:rsid w:val="004347B8"/>
    <w:rsid w:val="00434C4B"/>
    <w:rsid w:val="0043540F"/>
    <w:rsid w:val="00435496"/>
    <w:rsid w:val="00435CAB"/>
    <w:rsid w:val="00436020"/>
    <w:rsid w:val="00436687"/>
    <w:rsid w:val="00436F59"/>
    <w:rsid w:val="00437377"/>
    <w:rsid w:val="00440819"/>
    <w:rsid w:val="00441E0A"/>
    <w:rsid w:val="00441F21"/>
    <w:rsid w:val="00442FE5"/>
    <w:rsid w:val="004439AA"/>
    <w:rsid w:val="00444294"/>
    <w:rsid w:val="00446A00"/>
    <w:rsid w:val="00446ECD"/>
    <w:rsid w:val="0045005B"/>
    <w:rsid w:val="00450C42"/>
    <w:rsid w:val="00452620"/>
    <w:rsid w:val="004532B5"/>
    <w:rsid w:val="0045330C"/>
    <w:rsid w:val="00453A06"/>
    <w:rsid w:val="00454E24"/>
    <w:rsid w:val="00454E81"/>
    <w:rsid w:val="00455CD4"/>
    <w:rsid w:val="00455D4E"/>
    <w:rsid w:val="0045706F"/>
    <w:rsid w:val="004571F0"/>
    <w:rsid w:val="00457326"/>
    <w:rsid w:val="00457733"/>
    <w:rsid w:val="00457BD4"/>
    <w:rsid w:val="00462850"/>
    <w:rsid w:val="00462E9E"/>
    <w:rsid w:val="004635E8"/>
    <w:rsid w:val="0046446A"/>
    <w:rsid w:val="0046452A"/>
    <w:rsid w:val="0046655E"/>
    <w:rsid w:val="00467037"/>
    <w:rsid w:val="00467F46"/>
    <w:rsid w:val="004713AC"/>
    <w:rsid w:val="0047211E"/>
    <w:rsid w:val="0047216B"/>
    <w:rsid w:val="00472184"/>
    <w:rsid w:val="004721BB"/>
    <w:rsid w:val="004729A3"/>
    <w:rsid w:val="004738B9"/>
    <w:rsid w:val="0047438C"/>
    <w:rsid w:val="004744A4"/>
    <w:rsid w:val="004749E3"/>
    <w:rsid w:val="00475104"/>
    <w:rsid w:val="00476B3A"/>
    <w:rsid w:val="00477143"/>
    <w:rsid w:val="00477589"/>
    <w:rsid w:val="0048040F"/>
    <w:rsid w:val="00480C2D"/>
    <w:rsid w:val="00481B4E"/>
    <w:rsid w:val="00481F03"/>
    <w:rsid w:val="00482E54"/>
    <w:rsid w:val="0048384C"/>
    <w:rsid w:val="00483895"/>
    <w:rsid w:val="00483C13"/>
    <w:rsid w:val="00485A95"/>
    <w:rsid w:val="00487928"/>
    <w:rsid w:val="004900E9"/>
    <w:rsid w:val="00490793"/>
    <w:rsid w:val="004908EF"/>
    <w:rsid w:val="00491246"/>
    <w:rsid w:val="00492587"/>
    <w:rsid w:val="004926A2"/>
    <w:rsid w:val="004937B1"/>
    <w:rsid w:val="00493CAF"/>
    <w:rsid w:val="0049798F"/>
    <w:rsid w:val="004A0131"/>
    <w:rsid w:val="004A0DEA"/>
    <w:rsid w:val="004A34F6"/>
    <w:rsid w:val="004A4CC1"/>
    <w:rsid w:val="004A51C6"/>
    <w:rsid w:val="004A57C3"/>
    <w:rsid w:val="004A5A9F"/>
    <w:rsid w:val="004A622A"/>
    <w:rsid w:val="004A78CF"/>
    <w:rsid w:val="004A79BA"/>
    <w:rsid w:val="004B06F8"/>
    <w:rsid w:val="004B1889"/>
    <w:rsid w:val="004B7BD1"/>
    <w:rsid w:val="004B7C4D"/>
    <w:rsid w:val="004C137E"/>
    <w:rsid w:val="004C22E2"/>
    <w:rsid w:val="004C2461"/>
    <w:rsid w:val="004C3492"/>
    <w:rsid w:val="004C3AC7"/>
    <w:rsid w:val="004C54AF"/>
    <w:rsid w:val="004C55B7"/>
    <w:rsid w:val="004C6C09"/>
    <w:rsid w:val="004C7721"/>
    <w:rsid w:val="004D0567"/>
    <w:rsid w:val="004D0C60"/>
    <w:rsid w:val="004D1DF3"/>
    <w:rsid w:val="004D2FFB"/>
    <w:rsid w:val="004D3EFD"/>
    <w:rsid w:val="004D3FBE"/>
    <w:rsid w:val="004D4D07"/>
    <w:rsid w:val="004D5784"/>
    <w:rsid w:val="004D5883"/>
    <w:rsid w:val="004D628D"/>
    <w:rsid w:val="004D6FB6"/>
    <w:rsid w:val="004D7579"/>
    <w:rsid w:val="004E2484"/>
    <w:rsid w:val="004E49CB"/>
    <w:rsid w:val="004E50B8"/>
    <w:rsid w:val="004E572D"/>
    <w:rsid w:val="004E6B4C"/>
    <w:rsid w:val="004E6DDF"/>
    <w:rsid w:val="004E6F2C"/>
    <w:rsid w:val="004F025F"/>
    <w:rsid w:val="004F04A8"/>
    <w:rsid w:val="004F0728"/>
    <w:rsid w:val="004F13EB"/>
    <w:rsid w:val="004F1784"/>
    <w:rsid w:val="004F1CEF"/>
    <w:rsid w:val="004F2320"/>
    <w:rsid w:val="004F3A40"/>
    <w:rsid w:val="004F3E4D"/>
    <w:rsid w:val="004F4174"/>
    <w:rsid w:val="004F4A24"/>
    <w:rsid w:val="004F655B"/>
    <w:rsid w:val="004F6C14"/>
    <w:rsid w:val="005004D3"/>
    <w:rsid w:val="00500779"/>
    <w:rsid w:val="00501795"/>
    <w:rsid w:val="00502470"/>
    <w:rsid w:val="00502A2C"/>
    <w:rsid w:val="0050402F"/>
    <w:rsid w:val="0050433E"/>
    <w:rsid w:val="00504851"/>
    <w:rsid w:val="00504CF2"/>
    <w:rsid w:val="00505043"/>
    <w:rsid w:val="0050586F"/>
    <w:rsid w:val="00505B75"/>
    <w:rsid w:val="00505CE4"/>
    <w:rsid w:val="005061F3"/>
    <w:rsid w:val="005101C3"/>
    <w:rsid w:val="00511C0F"/>
    <w:rsid w:val="0051257A"/>
    <w:rsid w:val="00513352"/>
    <w:rsid w:val="0051389D"/>
    <w:rsid w:val="00513916"/>
    <w:rsid w:val="00517908"/>
    <w:rsid w:val="00521801"/>
    <w:rsid w:val="005227DF"/>
    <w:rsid w:val="00524093"/>
    <w:rsid w:val="00530573"/>
    <w:rsid w:val="00530A51"/>
    <w:rsid w:val="00530C91"/>
    <w:rsid w:val="00533EAD"/>
    <w:rsid w:val="00534DEA"/>
    <w:rsid w:val="00541980"/>
    <w:rsid w:val="005427A6"/>
    <w:rsid w:val="005427DD"/>
    <w:rsid w:val="00542F6D"/>
    <w:rsid w:val="00543E00"/>
    <w:rsid w:val="0054519C"/>
    <w:rsid w:val="005453FD"/>
    <w:rsid w:val="00550F50"/>
    <w:rsid w:val="005546F5"/>
    <w:rsid w:val="00556350"/>
    <w:rsid w:val="005563E0"/>
    <w:rsid w:val="00557D2F"/>
    <w:rsid w:val="0056089F"/>
    <w:rsid w:val="00560AED"/>
    <w:rsid w:val="005647E5"/>
    <w:rsid w:val="00564E4E"/>
    <w:rsid w:val="00566114"/>
    <w:rsid w:val="00567835"/>
    <w:rsid w:val="005707EE"/>
    <w:rsid w:val="00570960"/>
    <w:rsid w:val="00571145"/>
    <w:rsid w:val="00571256"/>
    <w:rsid w:val="005718DF"/>
    <w:rsid w:val="005740DF"/>
    <w:rsid w:val="005752E7"/>
    <w:rsid w:val="00575944"/>
    <w:rsid w:val="00576106"/>
    <w:rsid w:val="005762A9"/>
    <w:rsid w:val="005766F3"/>
    <w:rsid w:val="00576A63"/>
    <w:rsid w:val="00576A6B"/>
    <w:rsid w:val="00576B4F"/>
    <w:rsid w:val="00576CD4"/>
    <w:rsid w:val="00577AB5"/>
    <w:rsid w:val="00581626"/>
    <w:rsid w:val="005828FB"/>
    <w:rsid w:val="005830B2"/>
    <w:rsid w:val="0058548C"/>
    <w:rsid w:val="00585A96"/>
    <w:rsid w:val="00585D7B"/>
    <w:rsid w:val="005907E2"/>
    <w:rsid w:val="00590E73"/>
    <w:rsid w:val="00590F5A"/>
    <w:rsid w:val="005916E4"/>
    <w:rsid w:val="0059247B"/>
    <w:rsid w:val="00593260"/>
    <w:rsid w:val="0059454A"/>
    <w:rsid w:val="00595C5C"/>
    <w:rsid w:val="0059644E"/>
    <w:rsid w:val="005968B2"/>
    <w:rsid w:val="005973A2"/>
    <w:rsid w:val="005A0E8C"/>
    <w:rsid w:val="005A1D80"/>
    <w:rsid w:val="005A2522"/>
    <w:rsid w:val="005A354F"/>
    <w:rsid w:val="005A5242"/>
    <w:rsid w:val="005A5687"/>
    <w:rsid w:val="005A5BD3"/>
    <w:rsid w:val="005A7035"/>
    <w:rsid w:val="005A7F3A"/>
    <w:rsid w:val="005B069F"/>
    <w:rsid w:val="005B1209"/>
    <w:rsid w:val="005B12ED"/>
    <w:rsid w:val="005B183E"/>
    <w:rsid w:val="005B1896"/>
    <w:rsid w:val="005B1BBC"/>
    <w:rsid w:val="005B272E"/>
    <w:rsid w:val="005B471C"/>
    <w:rsid w:val="005B47C1"/>
    <w:rsid w:val="005B4A82"/>
    <w:rsid w:val="005B5DFE"/>
    <w:rsid w:val="005B6C11"/>
    <w:rsid w:val="005B7592"/>
    <w:rsid w:val="005B7962"/>
    <w:rsid w:val="005B7E51"/>
    <w:rsid w:val="005C02D9"/>
    <w:rsid w:val="005C1614"/>
    <w:rsid w:val="005C1D4D"/>
    <w:rsid w:val="005C3E1D"/>
    <w:rsid w:val="005C48E7"/>
    <w:rsid w:val="005C529E"/>
    <w:rsid w:val="005C63AC"/>
    <w:rsid w:val="005C64E9"/>
    <w:rsid w:val="005C6B1B"/>
    <w:rsid w:val="005C70EB"/>
    <w:rsid w:val="005D03E7"/>
    <w:rsid w:val="005D06B4"/>
    <w:rsid w:val="005D0C65"/>
    <w:rsid w:val="005D1302"/>
    <w:rsid w:val="005D1FCE"/>
    <w:rsid w:val="005D3956"/>
    <w:rsid w:val="005D3AEA"/>
    <w:rsid w:val="005D4034"/>
    <w:rsid w:val="005D41C1"/>
    <w:rsid w:val="005D4352"/>
    <w:rsid w:val="005D4625"/>
    <w:rsid w:val="005D4779"/>
    <w:rsid w:val="005D6FFF"/>
    <w:rsid w:val="005E01F2"/>
    <w:rsid w:val="005E2530"/>
    <w:rsid w:val="005E378C"/>
    <w:rsid w:val="005E59F7"/>
    <w:rsid w:val="005E5A74"/>
    <w:rsid w:val="005E641C"/>
    <w:rsid w:val="005E6899"/>
    <w:rsid w:val="005E6A45"/>
    <w:rsid w:val="005E73CC"/>
    <w:rsid w:val="005E7CC9"/>
    <w:rsid w:val="005F03CA"/>
    <w:rsid w:val="005F0C88"/>
    <w:rsid w:val="005F2786"/>
    <w:rsid w:val="005F2A22"/>
    <w:rsid w:val="005F2DB7"/>
    <w:rsid w:val="005F30A5"/>
    <w:rsid w:val="005F346A"/>
    <w:rsid w:val="005F36FC"/>
    <w:rsid w:val="005F4544"/>
    <w:rsid w:val="005F4D3A"/>
    <w:rsid w:val="005F4FD6"/>
    <w:rsid w:val="005F5ABB"/>
    <w:rsid w:val="005F6F3E"/>
    <w:rsid w:val="00600088"/>
    <w:rsid w:val="006007E9"/>
    <w:rsid w:val="0060080D"/>
    <w:rsid w:val="00601263"/>
    <w:rsid w:val="00603053"/>
    <w:rsid w:val="006031AB"/>
    <w:rsid w:val="0060336E"/>
    <w:rsid w:val="00603663"/>
    <w:rsid w:val="00604F72"/>
    <w:rsid w:val="00605032"/>
    <w:rsid w:val="00606903"/>
    <w:rsid w:val="00606AE5"/>
    <w:rsid w:val="006109EF"/>
    <w:rsid w:val="006112DB"/>
    <w:rsid w:val="006121CA"/>
    <w:rsid w:val="006125B0"/>
    <w:rsid w:val="0061311A"/>
    <w:rsid w:val="006139E8"/>
    <w:rsid w:val="00613A2E"/>
    <w:rsid w:val="00614787"/>
    <w:rsid w:val="00616ACE"/>
    <w:rsid w:val="00617FD4"/>
    <w:rsid w:val="00621C2F"/>
    <w:rsid w:val="006221FB"/>
    <w:rsid w:val="00623A38"/>
    <w:rsid w:val="00624CD6"/>
    <w:rsid w:val="00625126"/>
    <w:rsid w:val="00625B50"/>
    <w:rsid w:val="006268F5"/>
    <w:rsid w:val="00627C6D"/>
    <w:rsid w:val="00627FA4"/>
    <w:rsid w:val="00630B55"/>
    <w:rsid w:val="00631066"/>
    <w:rsid w:val="006313B3"/>
    <w:rsid w:val="00631443"/>
    <w:rsid w:val="00631946"/>
    <w:rsid w:val="00632093"/>
    <w:rsid w:val="00632381"/>
    <w:rsid w:val="006328FF"/>
    <w:rsid w:val="00633277"/>
    <w:rsid w:val="00636302"/>
    <w:rsid w:val="00637A5B"/>
    <w:rsid w:val="00637BBD"/>
    <w:rsid w:val="00637F9B"/>
    <w:rsid w:val="00640370"/>
    <w:rsid w:val="00640D92"/>
    <w:rsid w:val="0064121E"/>
    <w:rsid w:val="00642291"/>
    <w:rsid w:val="006429A6"/>
    <w:rsid w:val="00644680"/>
    <w:rsid w:val="00644E8B"/>
    <w:rsid w:val="006455F1"/>
    <w:rsid w:val="00645D4A"/>
    <w:rsid w:val="00645EDA"/>
    <w:rsid w:val="00646C59"/>
    <w:rsid w:val="0064705C"/>
    <w:rsid w:val="00647865"/>
    <w:rsid w:val="006515D8"/>
    <w:rsid w:val="00652FFC"/>
    <w:rsid w:val="006538BA"/>
    <w:rsid w:val="006538F8"/>
    <w:rsid w:val="00653CC4"/>
    <w:rsid w:val="00653E6F"/>
    <w:rsid w:val="006553E4"/>
    <w:rsid w:val="00655D31"/>
    <w:rsid w:val="0065710F"/>
    <w:rsid w:val="00657494"/>
    <w:rsid w:val="00657DCF"/>
    <w:rsid w:val="006601D7"/>
    <w:rsid w:val="00662313"/>
    <w:rsid w:val="006636E6"/>
    <w:rsid w:val="00663D65"/>
    <w:rsid w:val="00664B9A"/>
    <w:rsid w:val="0066534A"/>
    <w:rsid w:val="0066699C"/>
    <w:rsid w:val="006669EA"/>
    <w:rsid w:val="006671CA"/>
    <w:rsid w:val="0066793C"/>
    <w:rsid w:val="00670E75"/>
    <w:rsid w:val="006732E5"/>
    <w:rsid w:val="0067388F"/>
    <w:rsid w:val="00673A9A"/>
    <w:rsid w:val="006758EF"/>
    <w:rsid w:val="00676AD4"/>
    <w:rsid w:val="00676C06"/>
    <w:rsid w:val="00677081"/>
    <w:rsid w:val="006770C2"/>
    <w:rsid w:val="0067718B"/>
    <w:rsid w:val="0067723F"/>
    <w:rsid w:val="006804DC"/>
    <w:rsid w:val="006822AC"/>
    <w:rsid w:val="006832D0"/>
    <w:rsid w:val="006832E8"/>
    <w:rsid w:val="0068348C"/>
    <w:rsid w:val="0068349C"/>
    <w:rsid w:val="006834E4"/>
    <w:rsid w:val="00683A6F"/>
    <w:rsid w:val="0068404E"/>
    <w:rsid w:val="00685A47"/>
    <w:rsid w:val="00685AFD"/>
    <w:rsid w:val="00686768"/>
    <w:rsid w:val="00686E11"/>
    <w:rsid w:val="00687031"/>
    <w:rsid w:val="006907EB"/>
    <w:rsid w:val="00691759"/>
    <w:rsid w:val="00692EAA"/>
    <w:rsid w:val="00693B8B"/>
    <w:rsid w:val="00694790"/>
    <w:rsid w:val="00694C66"/>
    <w:rsid w:val="006961D3"/>
    <w:rsid w:val="006963D2"/>
    <w:rsid w:val="00697A78"/>
    <w:rsid w:val="006A12E1"/>
    <w:rsid w:val="006A19E7"/>
    <w:rsid w:val="006A26FB"/>
    <w:rsid w:val="006A354C"/>
    <w:rsid w:val="006A39C7"/>
    <w:rsid w:val="006A3A34"/>
    <w:rsid w:val="006A3BB6"/>
    <w:rsid w:val="006A3FB3"/>
    <w:rsid w:val="006A445C"/>
    <w:rsid w:val="006A5B06"/>
    <w:rsid w:val="006A61F5"/>
    <w:rsid w:val="006A6564"/>
    <w:rsid w:val="006B0521"/>
    <w:rsid w:val="006B0AC4"/>
    <w:rsid w:val="006B31B5"/>
    <w:rsid w:val="006B43BE"/>
    <w:rsid w:val="006B463C"/>
    <w:rsid w:val="006B4E63"/>
    <w:rsid w:val="006B56A1"/>
    <w:rsid w:val="006B648E"/>
    <w:rsid w:val="006B795F"/>
    <w:rsid w:val="006C0578"/>
    <w:rsid w:val="006C12C6"/>
    <w:rsid w:val="006C1964"/>
    <w:rsid w:val="006C1979"/>
    <w:rsid w:val="006C2145"/>
    <w:rsid w:val="006C2A0F"/>
    <w:rsid w:val="006C4196"/>
    <w:rsid w:val="006C53F6"/>
    <w:rsid w:val="006C5FFC"/>
    <w:rsid w:val="006C6162"/>
    <w:rsid w:val="006C64F9"/>
    <w:rsid w:val="006C6FED"/>
    <w:rsid w:val="006C721B"/>
    <w:rsid w:val="006D11F7"/>
    <w:rsid w:val="006D271A"/>
    <w:rsid w:val="006D2A01"/>
    <w:rsid w:val="006D314E"/>
    <w:rsid w:val="006D48BC"/>
    <w:rsid w:val="006D4E25"/>
    <w:rsid w:val="006D700D"/>
    <w:rsid w:val="006D7351"/>
    <w:rsid w:val="006D787B"/>
    <w:rsid w:val="006E066E"/>
    <w:rsid w:val="006E0A17"/>
    <w:rsid w:val="006E0F32"/>
    <w:rsid w:val="006E1BBE"/>
    <w:rsid w:val="006E2366"/>
    <w:rsid w:val="006E2BD6"/>
    <w:rsid w:val="006E2C39"/>
    <w:rsid w:val="006E3390"/>
    <w:rsid w:val="006E36B7"/>
    <w:rsid w:val="006E4547"/>
    <w:rsid w:val="006E4A4C"/>
    <w:rsid w:val="006E6DAE"/>
    <w:rsid w:val="006F0C1F"/>
    <w:rsid w:val="006F1937"/>
    <w:rsid w:val="006F1E67"/>
    <w:rsid w:val="006F45CE"/>
    <w:rsid w:val="006F575D"/>
    <w:rsid w:val="006F676E"/>
    <w:rsid w:val="006F6F52"/>
    <w:rsid w:val="006F75CA"/>
    <w:rsid w:val="006F78BA"/>
    <w:rsid w:val="006F79F2"/>
    <w:rsid w:val="00702860"/>
    <w:rsid w:val="00702FB3"/>
    <w:rsid w:val="00703CA4"/>
    <w:rsid w:val="00705974"/>
    <w:rsid w:val="00706365"/>
    <w:rsid w:val="007067C6"/>
    <w:rsid w:val="007075D4"/>
    <w:rsid w:val="007111C6"/>
    <w:rsid w:val="00711B05"/>
    <w:rsid w:val="00712415"/>
    <w:rsid w:val="00712A6A"/>
    <w:rsid w:val="00713042"/>
    <w:rsid w:val="00714042"/>
    <w:rsid w:val="00715774"/>
    <w:rsid w:val="00715C98"/>
    <w:rsid w:val="007167AD"/>
    <w:rsid w:val="00717244"/>
    <w:rsid w:val="0071760E"/>
    <w:rsid w:val="00717853"/>
    <w:rsid w:val="00717A02"/>
    <w:rsid w:val="00717EEC"/>
    <w:rsid w:val="00720E6C"/>
    <w:rsid w:val="00723723"/>
    <w:rsid w:val="0072395B"/>
    <w:rsid w:val="00723CDD"/>
    <w:rsid w:val="007251B5"/>
    <w:rsid w:val="0072541E"/>
    <w:rsid w:val="007259BD"/>
    <w:rsid w:val="00725FAA"/>
    <w:rsid w:val="0072643C"/>
    <w:rsid w:val="007274E4"/>
    <w:rsid w:val="00727F44"/>
    <w:rsid w:val="007309C9"/>
    <w:rsid w:val="00730D30"/>
    <w:rsid w:val="00731BA4"/>
    <w:rsid w:val="00732919"/>
    <w:rsid w:val="0073316A"/>
    <w:rsid w:val="007366B0"/>
    <w:rsid w:val="00740B2F"/>
    <w:rsid w:val="00741203"/>
    <w:rsid w:val="00742C8B"/>
    <w:rsid w:val="007443FC"/>
    <w:rsid w:val="007446C7"/>
    <w:rsid w:val="00744EDF"/>
    <w:rsid w:val="0074528B"/>
    <w:rsid w:val="00745344"/>
    <w:rsid w:val="007457F9"/>
    <w:rsid w:val="00746297"/>
    <w:rsid w:val="007465BD"/>
    <w:rsid w:val="00747791"/>
    <w:rsid w:val="007508A6"/>
    <w:rsid w:val="00751A0D"/>
    <w:rsid w:val="00751CA7"/>
    <w:rsid w:val="00753452"/>
    <w:rsid w:val="007544B4"/>
    <w:rsid w:val="007548B3"/>
    <w:rsid w:val="00754A89"/>
    <w:rsid w:val="00754DED"/>
    <w:rsid w:val="007550FC"/>
    <w:rsid w:val="00756C28"/>
    <w:rsid w:val="00756EB0"/>
    <w:rsid w:val="00757789"/>
    <w:rsid w:val="00760CAE"/>
    <w:rsid w:val="00760E98"/>
    <w:rsid w:val="0076224B"/>
    <w:rsid w:val="00762BD0"/>
    <w:rsid w:val="00763DAB"/>
    <w:rsid w:val="00764B02"/>
    <w:rsid w:val="00770E50"/>
    <w:rsid w:val="00771232"/>
    <w:rsid w:val="00771AB2"/>
    <w:rsid w:val="0077255B"/>
    <w:rsid w:val="0077272E"/>
    <w:rsid w:val="0077307C"/>
    <w:rsid w:val="007731F2"/>
    <w:rsid w:val="00773CAD"/>
    <w:rsid w:val="007740AF"/>
    <w:rsid w:val="007741D1"/>
    <w:rsid w:val="007749D3"/>
    <w:rsid w:val="00774CA5"/>
    <w:rsid w:val="00774EBB"/>
    <w:rsid w:val="00774F31"/>
    <w:rsid w:val="007768CB"/>
    <w:rsid w:val="00776C18"/>
    <w:rsid w:val="007811BD"/>
    <w:rsid w:val="007830C8"/>
    <w:rsid w:val="00783627"/>
    <w:rsid w:val="00783772"/>
    <w:rsid w:val="007841B1"/>
    <w:rsid w:val="0078426B"/>
    <w:rsid w:val="0078527A"/>
    <w:rsid w:val="0078570B"/>
    <w:rsid w:val="007859A6"/>
    <w:rsid w:val="00787E31"/>
    <w:rsid w:val="00791FD1"/>
    <w:rsid w:val="00792167"/>
    <w:rsid w:val="0079216A"/>
    <w:rsid w:val="00792BF3"/>
    <w:rsid w:val="007934AB"/>
    <w:rsid w:val="007937A2"/>
    <w:rsid w:val="007940CF"/>
    <w:rsid w:val="0079636F"/>
    <w:rsid w:val="007A057B"/>
    <w:rsid w:val="007A148B"/>
    <w:rsid w:val="007A1D5D"/>
    <w:rsid w:val="007A206A"/>
    <w:rsid w:val="007A2082"/>
    <w:rsid w:val="007A48A5"/>
    <w:rsid w:val="007A686B"/>
    <w:rsid w:val="007A6FB1"/>
    <w:rsid w:val="007A788F"/>
    <w:rsid w:val="007B099B"/>
    <w:rsid w:val="007B12B4"/>
    <w:rsid w:val="007B3716"/>
    <w:rsid w:val="007B3E8D"/>
    <w:rsid w:val="007B5861"/>
    <w:rsid w:val="007C1D60"/>
    <w:rsid w:val="007C27EF"/>
    <w:rsid w:val="007C4684"/>
    <w:rsid w:val="007C4A7D"/>
    <w:rsid w:val="007C4EBA"/>
    <w:rsid w:val="007C5948"/>
    <w:rsid w:val="007C6A26"/>
    <w:rsid w:val="007C6E2A"/>
    <w:rsid w:val="007D049B"/>
    <w:rsid w:val="007D0DF4"/>
    <w:rsid w:val="007D108A"/>
    <w:rsid w:val="007D4FC0"/>
    <w:rsid w:val="007D568A"/>
    <w:rsid w:val="007D56D2"/>
    <w:rsid w:val="007D5A32"/>
    <w:rsid w:val="007D6372"/>
    <w:rsid w:val="007D7BD4"/>
    <w:rsid w:val="007E0189"/>
    <w:rsid w:val="007E0D7B"/>
    <w:rsid w:val="007E2D80"/>
    <w:rsid w:val="007E6BA0"/>
    <w:rsid w:val="007E7077"/>
    <w:rsid w:val="007E721A"/>
    <w:rsid w:val="007E727B"/>
    <w:rsid w:val="007F007B"/>
    <w:rsid w:val="007F0501"/>
    <w:rsid w:val="007F1AB7"/>
    <w:rsid w:val="007F1DE1"/>
    <w:rsid w:val="007F206C"/>
    <w:rsid w:val="007F2268"/>
    <w:rsid w:val="007F3BB6"/>
    <w:rsid w:val="007F47A7"/>
    <w:rsid w:val="007F4C10"/>
    <w:rsid w:val="007F549F"/>
    <w:rsid w:val="007F6A38"/>
    <w:rsid w:val="007F6D7F"/>
    <w:rsid w:val="007F74EA"/>
    <w:rsid w:val="007F7FDD"/>
    <w:rsid w:val="00801253"/>
    <w:rsid w:val="0080136A"/>
    <w:rsid w:val="00802D7B"/>
    <w:rsid w:val="0080487A"/>
    <w:rsid w:val="00804D58"/>
    <w:rsid w:val="008058B5"/>
    <w:rsid w:val="00806AB7"/>
    <w:rsid w:val="0080707D"/>
    <w:rsid w:val="00807EAE"/>
    <w:rsid w:val="00812229"/>
    <w:rsid w:val="008127E6"/>
    <w:rsid w:val="00812E65"/>
    <w:rsid w:val="00814554"/>
    <w:rsid w:val="008153E9"/>
    <w:rsid w:val="008159C1"/>
    <w:rsid w:val="00815DEF"/>
    <w:rsid w:val="0081659A"/>
    <w:rsid w:val="00816643"/>
    <w:rsid w:val="008208A5"/>
    <w:rsid w:val="0082145A"/>
    <w:rsid w:val="00822CFD"/>
    <w:rsid w:val="00826C45"/>
    <w:rsid w:val="00826C54"/>
    <w:rsid w:val="00826F73"/>
    <w:rsid w:val="00827B6C"/>
    <w:rsid w:val="0083139C"/>
    <w:rsid w:val="00831882"/>
    <w:rsid w:val="00832732"/>
    <w:rsid w:val="0083292A"/>
    <w:rsid w:val="00832CA9"/>
    <w:rsid w:val="00833A56"/>
    <w:rsid w:val="0083430C"/>
    <w:rsid w:val="00834A66"/>
    <w:rsid w:val="00835CF3"/>
    <w:rsid w:val="008364F3"/>
    <w:rsid w:val="00836643"/>
    <w:rsid w:val="00840991"/>
    <w:rsid w:val="008414AE"/>
    <w:rsid w:val="00841C1C"/>
    <w:rsid w:val="00841F7A"/>
    <w:rsid w:val="00841FEC"/>
    <w:rsid w:val="00842098"/>
    <w:rsid w:val="00842803"/>
    <w:rsid w:val="0084292A"/>
    <w:rsid w:val="00843178"/>
    <w:rsid w:val="008438CA"/>
    <w:rsid w:val="00844EDC"/>
    <w:rsid w:val="00846889"/>
    <w:rsid w:val="0084771E"/>
    <w:rsid w:val="00847882"/>
    <w:rsid w:val="0085062E"/>
    <w:rsid w:val="008506B6"/>
    <w:rsid w:val="00850C2D"/>
    <w:rsid w:val="008516AE"/>
    <w:rsid w:val="008543F5"/>
    <w:rsid w:val="00855403"/>
    <w:rsid w:val="00856D93"/>
    <w:rsid w:val="00857D23"/>
    <w:rsid w:val="00860CF3"/>
    <w:rsid w:val="00860E11"/>
    <w:rsid w:val="00862054"/>
    <w:rsid w:val="00863149"/>
    <w:rsid w:val="00865D03"/>
    <w:rsid w:val="00865D39"/>
    <w:rsid w:val="0086609A"/>
    <w:rsid w:val="0086723B"/>
    <w:rsid w:val="008708D8"/>
    <w:rsid w:val="00871B34"/>
    <w:rsid w:val="00871F27"/>
    <w:rsid w:val="0087322D"/>
    <w:rsid w:val="008737AC"/>
    <w:rsid w:val="00873BBB"/>
    <w:rsid w:val="00874485"/>
    <w:rsid w:val="00874B3F"/>
    <w:rsid w:val="0087647F"/>
    <w:rsid w:val="00876D0C"/>
    <w:rsid w:val="0088119C"/>
    <w:rsid w:val="00881596"/>
    <w:rsid w:val="00884D9D"/>
    <w:rsid w:val="00885ED8"/>
    <w:rsid w:val="00887587"/>
    <w:rsid w:val="008935C6"/>
    <w:rsid w:val="00893648"/>
    <w:rsid w:val="008936B6"/>
    <w:rsid w:val="0089497E"/>
    <w:rsid w:val="00895089"/>
    <w:rsid w:val="00895892"/>
    <w:rsid w:val="008966C1"/>
    <w:rsid w:val="00897CE4"/>
    <w:rsid w:val="00897F53"/>
    <w:rsid w:val="008A1C8D"/>
    <w:rsid w:val="008A2092"/>
    <w:rsid w:val="008A3ECC"/>
    <w:rsid w:val="008A40C4"/>
    <w:rsid w:val="008A4438"/>
    <w:rsid w:val="008A6102"/>
    <w:rsid w:val="008A6BB4"/>
    <w:rsid w:val="008A70B7"/>
    <w:rsid w:val="008A73D1"/>
    <w:rsid w:val="008B141F"/>
    <w:rsid w:val="008B2994"/>
    <w:rsid w:val="008B31FA"/>
    <w:rsid w:val="008B3E2B"/>
    <w:rsid w:val="008B3FF4"/>
    <w:rsid w:val="008B566A"/>
    <w:rsid w:val="008B56D2"/>
    <w:rsid w:val="008B6BE1"/>
    <w:rsid w:val="008B6DAD"/>
    <w:rsid w:val="008B714F"/>
    <w:rsid w:val="008B722D"/>
    <w:rsid w:val="008B76FB"/>
    <w:rsid w:val="008B7DD3"/>
    <w:rsid w:val="008C019E"/>
    <w:rsid w:val="008C04EB"/>
    <w:rsid w:val="008C32C1"/>
    <w:rsid w:val="008C3BEB"/>
    <w:rsid w:val="008C3BF1"/>
    <w:rsid w:val="008C4BDB"/>
    <w:rsid w:val="008C5F32"/>
    <w:rsid w:val="008C6810"/>
    <w:rsid w:val="008C6CA9"/>
    <w:rsid w:val="008C6F53"/>
    <w:rsid w:val="008C6F81"/>
    <w:rsid w:val="008D0393"/>
    <w:rsid w:val="008D041A"/>
    <w:rsid w:val="008D1129"/>
    <w:rsid w:val="008D1A89"/>
    <w:rsid w:val="008D38B1"/>
    <w:rsid w:val="008D72E9"/>
    <w:rsid w:val="008E03A0"/>
    <w:rsid w:val="008E0D6D"/>
    <w:rsid w:val="008E10E8"/>
    <w:rsid w:val="008E1251"/>
    <w:rsid w:val="008E13E8"/>
    <w:rsid w:val="008E2708"/>
    <w:rsid w:val="008E39A1"/>
    <w:rsid w:val="008E40C0"/>
    <w:rsid w:val="008E456A"/>
    <w:rsid w:val="008E4ABB"/>
    <w:rsid w:val="008E55FC"/>
    <w:rsid w:val="008E597E"/>
    <w:rsid w:val="008E7B78"/>
    <w:rsid w:val="008E7C48"/>
    <w:rsid w:val="008F0EFB"/>
    <w:rsid w:val="008F1774"/>
    <w:rsid w:val="008F2D7C"/>
    <w:rsid w:val="008F2F8C"/>
    <w:rsid w:val="008F3A65"/>
    <w:rsid w:val="008F4BAD"/>
    <w:rsid w:val="008F51DB"/>
    <w:rsid w:val="008F5279"/>
    <w:rsid w:val="008F62EE"/>
    <w:rsid w:val="008F6B23"/>
    <w:rsid w:val="008F6D1B"/>
    <w:rsid w:val="008F6E6B"/>
    <w:rsid w:val="008F7554"/>
    <w:rsid w:val="008F7DDE"/>
    <w:rsid w:val="009003D6"/>
    <w:rsid w:val="0090056F"/>
    <w:rsid w:val="00900AC1"/>
    <w:rsid w:val="00902791"/>
    <w:rsid w:val="009032EF"/>
    <w:rsid w:val="0090506A"/>
    <w:rsid w:val="009059BB"/>
    <w:rsid w:val="00905B79"/>
    <w:rsid w:val="009060D3"/>
    <w:rsid w:val="009061C1"/>
    <w:rsid w:val="00906F05"/>
    <w:rsid w:val="00910DDD"/>
    <w:rsid w:val="00911C4C"/>
    <w:rsid w:val="00911D04"/>
    <w:rsid w:val="00912A6D"/>
    <w:rsid w:val="009131BA"/>
    <w:rsid w:val="009132E2"/>
    <w:rsid w:val="009138FD"/>
    <w:rsid w:val="00914349"/>
    <w:rsid w:val="00914776"/>
    <w:rsid w:val="00916015"/>
    <w:rsid w:val="009164D2"/>
    <w:rsid w:val="00917175"/>
    <w:rsid w:val="00917354"/>
    <w:rsid w:val="009202D8"/>
    <w:rsid w:val="00920CA2"/>
    <w:rsid w:val="0092242A"/>
    <w:rsid w:val="00922DFE"/>
    <w:rsid w:val="009250FD"/>
    <w:rsid w:val="0092600E"/>
    <w:rsid w:val="0092747B"/>
    <w:rsid w:val="00927BD7"/>
    <w:rsid w:val="00930D8A"/>
    <w:rsid w:val="00930E4C"/>
    <w:rsid w:val="00930FA3"/>
    <w:rsid w:val="0093190D"/>
    <w:rsid w:val="00933143"/>
    <w:rsid w:val="009369E9"/>
    <w:rsid w:val="00936D62"/>
    <w:rsid w:val="00937203"/>
    <w:rsid w:val="0093745F"/>
    <w:rsid w:val="00937E0B"/>
    <w:rsid w:val="00937F7F"/>
    <w:rsid w:val="00937F93"/>
    <w:rsid w:val="00941066"/>
    <w:rsid w:val="009467F6"/>
    <w:rsid w:val="00946D22"/>
    <w:rsid w:val="00946D92"/>
    <w:rsid w:val="00950615"/>
    <w:rsid w:val="00950B42"/>
    <w:rsid w:val="009511D8"/>
    <w:rsid w:val="00951743"/>
    <w:rsid w:val="009521EA"/>
    <w:rsid w:val="00952748"/>
    <w:rsid w:val="00952890"/>
    <w:rsid w:val="00952E88"/>
    <w:rsid w:val="009530C3"/>
    <w:rsid w:val="0095396F"/>
    <w:rsid w:val="00953F88"/>
    <w:rsid w:val="00956411"/>
    <w:rsid w:val="00956FD4"/>
    <w:rsid w:val="00957FE0"/>
    <w:rsid w:val="00960471"/>
    <w:rsid w:val="00960BB3"/>
    <w:rsid w:val="00961695"/>
    <w:rsid w:val="00961DBD"/>
    <w:rsid w:val="009625F3"/>
    <w:rsid w:val="00962944"/>
    <w:rsid w:val="009632D2"/>
    <w:rsid w:val="00964549"/>
    <w:rsid w:val="00965104"/>
    <w:rsid w:val="009655C1"/>
    <w:rsid w:val="00965845"/>
    <w:rsid w:val="00966402"/>
    <w:rsid w:val="009668F1"/>
    <w:rsid w:val="00966B05"/>
    <w:rsid w:val="009674A9"/>
    <w:rsid w:val="0097071D"/>
    <w:rsid w:val="00970AF1"/>
    <w:rsid w:val="00970E98"/>
    <w:rsid w:val="0097170A"/>
    <w:rsid w:val="00971CDB"/>
    <w:rsid w:val="00971D61"/>
    <w:rsid w:val="009722F9"/>
    <w:rsid w:val="00975510"/>
    <w:rsid w:val="0097565B"/>
    <w:rsid w:val="00975CD4"/>
    <w:rsid w:val="00975DB1"/>
    <w:rsid w:val="00976804"/>
    <w:rsid w:val="00977311"/>
    <w:rsid w:val="009774C3"/>
    <w:rsid w:val="00980843"/>
    <w:rsid w:val="00980BA1"/>
    <w:rsid w:val="0098163F"/>
    <w:rsid w:val="0098199A"/>
    <w:rsid w:val="00982366"/>
    <w:rsid w:val="00982CB6"/>
    <w:rsid w:val="00983E5C"/>
    <w:rsid w:val="00984154"/>
    <w:rsid w:val="0098527C"/>
    <w:rsid w:val="00985F00"/>
    <w:rsid w:val="009900D5"/>
    <w:rsid w:val="00990D6C"/>
    <w:rsid w:val="00991E7F"/>
    <w:rsid w:val="00992A44"/>
    <w:rsid w:val="00993AA8"/>
    <w:rsid w:val="009952D0"/>
    <w:rsid w:val="009955E9"/>
    <w:rsid w:val="00996910"/>
    <w:rsid w:val="0099724D"/>
    <w:rsid w:val="009A1307"/>
    <w:rsid w:val="009A1AA5"/>
    <w:rsid w:val="009A20FA"/>
    <w:rsid w:val="009A26B3"/>
    <w:rsid w:val="009A2B88"/>
    <w:rsid w:val="009A39DD"/>
    <w:rsid w:val="009A6776"/>
    <w:rsid w:val="009A7328"/>
    <w:rsid w:val="009B0257"/>
    <w:rsid w:val="009B0738"/>
    <w:rsid w:val="009B088A"/>
    <w:rsid w:val="009B2830"/>
    <w:rsid w:val="009B2A17"/>
    <w:rsid w:val="009B3A70"/>
    <w:rsid w:val="009B3B77"/>
    <w:rsid w:val="009B4B0C"/>
    <w:rsid w:val="009B5603"/>
    <w:rsid w:val="009B6A6E"/>
    <w:rsid w:val="009B73DC"/>
    <w:rsid w:val="009B76E2"/>
    <w:rsid w:val="009C1BA4"/>
    <w:rsid w:val="009C252B"/>
    <w:rsid w:val="009C2CE4"/>
    <w:rsid w:val="009C3AC8"/>
    <w:rsid w:val="009C47D3"/>
    <w:rsid w:val="009C59FA"/>
    <w:rsid w:val="009C6212"/>
    <w:rsid w:val="009C6C82"/>
    <w:rsid w:val="009C7784"/>
    <w:rsid w:val="009D0D3B"/>
    <w:rsid w:val="009D10C0"/>
    <w:rsid w:val="009D2710"/>
    <w:rsid w:val="009D27E2"/>
    <w:rsid w:val="009D365C"/>
    <w:rsid w:val="009D3A3E"/>
    <w:rsid w:val="009D470D"/>
    <w:rsid w:val="009D4DB9"/>
    <w:rsid w:val="009D6B68"/>
    <w:rsid w:val="009D7720"/>
    <w:rsid w:val="009D77B0"/>
    <w:rsid w:val="009D7D59"/>
    <w:rsid w:val="009D7E34"/>
    <w:rsid w:val="009E3783"/>
    <w:rsid w:val="009E4615"/>
    <w:rsid w:val="009E56D4"/>
    <w:rsid w:val="009E60D4"/>
    <w:rsid w:val="009E61E4"/>
    <w:rsid w:val="009E6B84"/>
    <w:rsid w:val="009E6CB2"/>
    <w:rsid w:val="009E6FD1"/>
    <w:rsid w:val="009E74AF"/>
    <w:rsid w:val="009F03ED"/>
    <w:rsid w:val="009F0448"/>
    <w:rsid w:val="009F0EB0"/>
    <w:rsid w:val="009F147B"/>
    <w:rsid w:val="009F225C"/>
    <w:rsid w:val="009F28B3"/>
    <w:rsid w:val="009F5351"/>
    <w:rsid w:val="009F5533"/>
    <w:rsid w:val="009F5E33"/>
    <w:rsid w:val="009F6645"/>
    <w:rsid w:val="009F7716"/>
    <w:rsid w:val="00A00890"/>
    <w:rsid w:val="00A02219"/>
    <w:rsid w:val="00A041BF"/>
    <w:rsid w:val="00A049AD"/>
    <w:rsid w:val="00A04AB5"/>
    <w:rsid w:val="00A04B84"/>
    <w:rsid w:val="00A063A2"/>
    <w:rsid w:val="00A07D16"/>
    <w:rsid w:val="00A07F55"/>
    <w:rsid w:val="00A10176"/>
    <w:rsid w:val="00A10725"/>
    <w:rsid w:val="00A10C4A"/>
    <w:rsid w:val="00A11012"/>
    <w:rsid w:val="00A11EF6"/>
    <w:rsid w:val="00A12597"/>
    <w:rsid w:val="00A133CA"/>
    <w:rsid w:val="00A13558"/>
    <w:rsid w:val="00A1470F"/>
    <w:rsid w:val="00A14850"/>
    <w:rsid w:val="00A151EB"/>
    <w:rsid w:val="00A15A27"/>
    <w:rsid w:val="00A15E04"/>
    <w:rsid w:val="00A15FA0"/>
    <w:rsid w:val="00A16098"/>
    <w:rsid w:val="00A160C2"/>
    <w:rsid w:val="00A174E0"/>
    <w:rsid w:val="00A17D26"/>
    <w:rsid w:val="00A2102E"/>
    <w:rsid w:val="00A21943"/>
    <w:rsid w:val="00A22046"/>
    <w:rsid w:val="00A22F45"/>
    <w:rsid w:val="00A23016"/>
    <w:rsid w:val="00A24F43"/>
    <w:rsid w:val="00A25263"/>
    <w:rsid w:val="00A269BE"/>
    <w:rsid w:val="00A27142"/>
    <w:rsid w:val="00A27B44"/>
    <w:rsid w:val="00A27C92"/>
    <w:rsid w:val="00A306B2"/>
    <w:rsid w:val="00A30C82"/>
    <w:rsid w:val="00A310AA"/>
    <w:rsid w:val="00A310B1"/>
    <w:rsid w:val="00A31534"/>
    <w:rsid w:val="00A31B2C"/>
    <w:rsid w:val="00A3214A"/>
    <w:rsid w:val="00A32525"/>
    <w:rsid w:val="00A325DB"/>
    <w:rsid w:val="00A32C1E"/>
    <w:rsid w:val="00A34FF1"/>
    <w:rsid w:val="00A35126"/>
    <w:rsid w:val="00A358E0"/>
    <w:rsid w:val="00A35CA6"/>
    <w:rsid w:val="00A362E0"/>
    <w:rsid w:val="00A36A07"/>
    <w:rsid w:val="00A375B9"/>
    <w:rsid w:val="00A40A9F"/>
    <w:rsid w:val="00A40C2F"/>
    <w:rsid w:val="00A41704"/>
    <w:rsid w:val="00A42C1F"/>
    <w:rsid w:val="00A44C1B"/>
    <w:rsid w:val="00A4573E"/>
    <w:rsid w:val="00A46233"/>
    <w:rsid w:val="00A4634E"/>
    <w:rsid w:val="00A46A26"/>
    <w:rsid w:val="00A47228"/>
    <w:rsid w:val="00A507CA"/>
    <w:rsid w:val="00A510BF"/>
    <w:rsid w:val="00A53120"/>
    <w:rsid w:val="00A53AEC"/>
    <w:rsid w:val="00A53F7D"/>
    <w:rsid w:val="00A548CC"/>
    <w:rsid w:val="00A55460"/>
    <w:rsid w:val="00A5557A"/>
    <w:rsid w:val="00A561FE"/>
    <w:rsid w:val="00A56471"/>
    <w:rsid w:val="00A565AC"/>
    <w:rsid w:val="00A601C7"/>
    <w:rsid w:val="00A62BF6"/>
    <w:rsid w:val="00A62E1A"/>
    <w:rsid w:val="00A63222"/>
    <w:rsid w:val="00A63A7B"/>
    <w:rsid w:val="00A63AAF"/>
    <w:rsid w:val="00A66760"/>
    <w:rsid w:val="00A66910"/>
    <w:rsid w:val="00A66971"/>
    <w:rsid w:val="00A66ED7"/>
    <w:rsid w:val="00A67EDC"/>
    <w:rsid w:val="00A70C6A"/>
    <w:rsid w:val="00A717AB"/>
    <w:rsid w:val="00A71913"/>
    <w:rsid w:val="00A71EB6"/>
    <w:rsid w:val="00A72219"/>
    <w:rsid w:val="00A72533"/>
    <w:rsid w:val="00A72EE1"/>
    <w:rsid w:val="00A764EB"/>
    <w:rsid w:val="00A76D9C"/>
    <w:rsid w:val="00A77286"/>
    <w:rsid w:val="00A806F7"/>
    <w:rsid w:val="00A80BF4"/>
    <w:rsid w:val="00A8235A"/>
    <w:rsid w:val="00A82788"/>
    <w:rsid w:val="00A82943"/>
    <w:rsid w:val="00A8307E"/>
    <w:rsid w:val="00A8369A"/>
    <w:rsid w:val="00A847D7"/>
    <w:rsid w:val="00A85638"/>
    <w:rsid w:val="00A8638C"/>
    <w:rsid w:val="00A91616"/>
    <w:rsid w:val="00A92D3D"/>
    <w:rsid w:val="00A9537C"/>
    <w:rsid w:val="00A95A26"/>
    <w:rsid w:val="00A96757"/>
    <w:rsid w:val="00AA0531"/>
    <w:rsid w:val="00AA0E98"/>
    <w:rsid w:val="00AA1085"/>
    <w:rsid w:val="00AA3A0A"/>
    <w:rsid w:val="00AA4D6D"/>
    <w:rsid w:val="00AA5277"/>
    <w:rsid w:val="00AA68CC"/>
    <w:rsid w:val="00AB0852"/>
    <w:rsid w:val="00AB288A"/>
    <w:rsid w:val="00AB4383"/>
    <w:rsid w:val="00AB44CE"/>
    <w:rsid w:val="00AB50CA"/>
    <w:rsid w:val="00AB6058"/>
    <w:rsid w:val="00AB6A86"/>
    <w:rsid w:val="00AB6CEA"/>
    <w:rsid w:val="00AC2959"/>
    <w:rsid w:val="00AC38B6"/>
    <w:rsid w:val="00AC4464"/>
    <w:rsid w:val="00AC659A"/>
    <w:rsid w:val="00AC7DF8"/>
    <w:rsid w:val="00AD09D7"/>
    <w:rsid w:val="00AD0C95"/>
    <w:rsid w:val="00AD2E1F"/>
    <w:rsid w:val="00AD30D6"/>
    <w:rsid w:val="00AD3576"/>
    <w:rsid w:val="00AD3E2C"/>
    <w:rsid w:val="00AD47A7"/>
    <w:rsid w:val="00AD6919"/>
    <w:rsid w:val="00AD71A7"/>
    <w:rsid w:val="00AD7971"/>
    <w:rsid w:val="00AE0054"/>
    <w:rsid w:val="00AE03E3"/>
    <w:rsid w:val="00AE073A"/>
    <w:rsid w:val="00AE13DF"/>
    <w:rsid w:val="00AE1E14"/>
    <w:rsid w:val="00AE422E"/>
    <w:rsid w:val="00AE4B51"/>
    <w:rsid w:val="00AE4CC8"/>
    <w:rsid w:val="00AE54D6"/>
    <w:rsid w:val="00AE6720"/>
    <w:rsid w:val="00AE724A"/>
    <w:rsid w:val="00AE7E7A"/>
    <w:rsid w:val="00AF08BD"/>
    <w:rsid w:val="00AF12F0"/>
    <w:rsid w:val="00AF240B"/>
    <w:rsid w:val="00AF2732"/>
    <w:rsid w:val="00AF2860"/>
    <w:rsid w:val="00AF3B5D"/>
    <w:rsid w:val="00AF5065"/>
    <w:rsid w:val="00AF5436"/>
    <w:rsid w:val="00AF7409"/>
    <w:rsid w:val="00AF7A5C"/>
    <w:rsid w:val="00B001A0"/>
    <w:rsid w:val="00B00E96"/>
    <w:rsid w:val="00B0175D"/>
    <w:rsid w:val="00B03B48"/>
    <w:rsid w:val="00B0411B"/>
    <w:rsid w:val="00B06A5D"/>
    <w:rsid w:val="00B07B63"/>
    <w:rsid w:val="00B07E30"/>
    <w:rsid w:val="00B11001"/>
    <w:rsid w:val="00B1122D"/>
    <w:rsid w:val="00B11246"/>
    <w:rsid w:val="00B13897"/>
    <w:rsid w:val="00B145A8"/>
    <w:rsid w:val="00B14D4F"/>
    <w:rsid w:val="00B15014"/>
    <w:rsid w:val="00B15502"/>
    <w:rsid w:val="00B15872"/>
    <w:rsid w:val="00B159F2"/>
    <w:rsid w:val="00B15FC3"/>
    <w:rsid w:val="00B161CC"/>
    <w:rsid w:val="00B1767C"/>
    <w:rsid w:val="00B208E9"/>
    <w:rsid w:val="00B20AA6"/>
    <w:rsid w:val="00B227EC"/>
    <w:rsid w:val="00B22C90"/>
    <w:rsid w:val="00B23104"/>
    <w:rsid w:val="00B24C2D"/>
    <w:rsid w:val="00B24FE6"/>
    <w:rsid w:val="00B26444"/>
    <w:rsid w:val="00B31376"/>
    <w:rsid w:val="00B323C2"/>
    <w:rsid w:val="00B3375B"/>
    <w:rsid w:val="00B378AC"/>
    <w:rsid w:val="00B406AA"/>
    <w:rsid w:val="00B41E70"/>
    <w:rsid w:val="00B42226"/>
    <w:rsid w:val="00B4295C"/>
    <w:rsid w:val="00B43051"/>
    <w:rsid w:val="00B43183"/>
    <w:rsid w:val="00B432E5"/>
    <w:rsid w:val="00B441EA"/>
    <w:rsid w:val="00B4439D"/>
    <w:rsid w:val="00B44DD7"/>
    <w:rsid w:val="00B44FE4"/>
    <w:rsid w:val="00B4507F"/>
    <w:rsid w:val="00B457CD"/>
    <w:rsid w:val="00B46282"/>
    <w:rsid w:val="00B47175"/>
    <w:rsid w:val="00B50957"/>
    <w:rsid w:val="00B50E65"/>
    <w:rsid w:val="00B5120D"/>
    <w:rsid w:val="00B517A0"/>
    <w:rsid w:val="00B52922"/>
    <w:rsid w:val="00B52E4D"/>
    <w:rsid w:val="00B53C2A"/>
    <w:rsid w:val="00B55222"/>
    <w:rsid w:val="00B55FDA"/>
    <w:rsid w:val="00B575C4"/>
    <w:rsid w:val="00B577B8"/>
    <w:rsid w:val="00B61DEF"/>
    <w:rsid w:val="00B62F9C"/>
    <w:rsid w:val="00B64E10"/>
    <w:rsid w:val="00B6523B"/>
    <w:rsid w:val="00B66164"/>
    <w:rsid w:val="00B667DD"/>
    <w:rsid w:val="00B67816"/>
    <w:rsid w:val="00B7018B"/>
    <w:rsid w:val="00B7035E"/>
    <w:rsid w:val="00B70C06"/>
    <w:rsid w:val="00B70D98"/>
    <w:rsid w:val="00B71154"/>
    <w:rsid w:val="00B71254"/>
    <w:rsid w:val="00B71A3C"/>
    <w:rsid w:val="00B72564"/>
    <w:rsid w:val="00B72A9A"/>
    <w:rsid w:val="00B73112"/>
    <w:rsid w:val="00B74133"/>
    <w:rsid w:val="00B74357"/>
    <w:rsid w:val="00B74E6E"/>
    <w:rsid w:val="00B75361"/>
    <w:rsid w:val="00B76435"/>
    <w:rsid w:val="00B779F3"/>
    <w:rsid w:val="00B80EC6"/>
    <w:rsid w:val="00B817BF"/>
    <w:rsid w:val="00B8191F"/>
    <w:rsid w:val="00B82EB2"/>
    <w:rsid w:val="00B83DF8"/>
    <w:rsid w:val="00B843A1"/>
    <w:rsid w:val="00B85E3D"/>
    <w:rsid w:val="00B864FD"/>
    <w:rsid w:val="00B87C10"/>
    <w:rsid w:val="00B90D49"/>
    <w:rsid w:val="00B913A9"/>
    <w:rsid w:val="00B919B5"/>
    <w:rsid w:val="00B927BB"/>
    <w:rsid w:val="00B92B9F"/>
    <w:rsid w:val="00B94ADD"/>
    <w:rsid w:val="00B94FA8"/>
    <w:rsid w:val="00B94FAD"/>
    <w:rsid w:val="00B9595B"/>
    <w:rsid w:val="00B96738"/>
    <w:rsid w:val="00B97154"/>
    <w:rsid w:val="00B97A22"/>
    <w:rsid w:val="00B97AAD"/>
    <w:rsid w:val="00B97AC6"/>
    <w:rsid w:val="00B97E9A"/>
    <w:rsid w:val="00BA07C6"/>
    <w:rsid w:val="00BA0CA7"/>
    <w:rsid w:val="00BA178D"/>
    <w:rsid w:val="00BA2C30"/>
    <w:rsid w:val="00BA3026"/>
    <w:rsid w:val="00BA3197"/>
    <w:rsid w:val="00BA44EE"/>
    <w:rsid w:val="00BA51C7"/>
    <w:rsid w:val="00BA6AF0"/>
    <w:rsid w:val="00BB046C"/>
    <w:rsid w:val="00BB2803"/>
    <w:rsid w:val="00BB3199"/>
    <w:rsid w:val="00BB4E1C"/>
    <w:rsid w:val="00BB5B6F"/>
    <w:rsid w:val="00BB737E"/>
    <w:rsid w:val="00BC146D"/>
    <w:rsid w:val="00BC1F15"/>
    <w:rsid w:val="00BC219D"/>
    <w:rsid w:val="00BC25ED"/>
    <w:rsid w:val="00BC4A37"/>
    <w:rsid w:val="00BC4A4E"/>
    <w:rsid w:val="00BC4C35"/>
    <w:rsid w:val="00BC7DA1"/>
    <w:rsid w:val="00BD05D5"/>
    <w:rsid w:val="00BD13AA"/>
    <w:rsid w:val="00BD15E6"/>
    <w:rsid w:val="00BD1F9C"/>
    <w:rsid w:val="00BD2D00"/>
    <w:rsid w:val="00BD2D2B"/>
    <w:rsid w:val="00BD2F3D"/>
    <w:rsid w:val="00BD3557"/>
    <w:rsid w:val="00BD5985"/>
    <w:rsid w:val="00BD7846"/>
    <w:rsid w:val="00BE16F7"/>
    <w:rsid w:val="00BE1FB0"/>
    <w:rsid w:val="00BE3A38"/>
    <w:rsid w:val="00BE6187"/>
    <w:rsid w:val="00BE65A0"/>
    <w:rsid w:val="00BF0534"/>
    <w:rsid w:val="00BF082A"/>
    <w:rsid w:val="00BF0E2E"/>
    <w:rsid w:val="00BF12C7"/>
    <w:rsid w:val="00BF195A"/>
    <w:rsid w:val="00BF230F"/>
    <w:rsid w:val="00BF2510"/>
    <w:rsid w:val="00BF2C69"/>
    <w:rsid w:val="00BF2E6A"/>
    <w:rsid w:val="00BF3075"/>
    <w:rsid w:val="00BF3645"/>
    <w:rsid w:val="00BF41D0"/>
    <w:rsid w:val="00BF50A7"/>
    <w:rsid w:val="00BF72A8"/>
    <w:rsid w:val="00BF785A"/>
    <w:rsid w:val="00C01486"/>
    <w:rsid w:val="00C01CD2"/>
    <w:rsid w:val="00C027EF"/>
    <w:rsid w:val="00C0544A"/>
    <w:rsid w:val="00C05F5F"/>
    <w:rsid w:val="00C061CD"/>
    <w:rsid w:val="00C07088"/>
    <w:rsid w:val="00C07261"/>
    <w:rsid w:val="00C07EA5"/>
    <w:rsid w:val="00C1010E"/>
    <w:rsid w:val="00C11A83"/>
    <w:rsid w:val="00C11E7A"/>
    <w:rsid w:val="00C14D6E"/>
    <w:rsid w:val="00C15C0C"/>
    <w:rsid w:val="00C17EE6"/>
    <w:rsid w:val="00C212F1"/>
    <w:rsid w:val="00C22358"/>
    <w:rsid w:val="00C22EA1"/>
    <w:rsid w:val="00C246A2"/>
    <w:rsid w:val="00C251FE"/>
    <w:rsid w:val="00C25259"/>
    <w:rsid w:val="00C2555E"/>
    <w:rsid w:val="00C259A0"/>
    <w:rsid w:val="00C2654D"/>
    <w:rsid w:val="00C27BE9"/>
    <w:rsid w:val="00C325C7"/>
    <w:rsid w:val="00C32C71"/>
    <w:rsid w:val="00C32E2C"/>
    <w:rsid w:val="00C349AD"/>
    <w:rsid w:val="00C35F2B"/>
    <w:rsid w:val="00C367F6"/>
    <w:rsid w:val="00C36B56"/>
    <w:rsid w:val="00C37F06"/>
    <w:rsid w:val="00C40540"/>
    <w:rsid w:val="00C41DC7"/>
    <w:rsid w:val="00C43239"/>
    <w:rsid w:val="00C43969"/>
    <w:rsid w:val="00C441BB"/>
    <w:rsid w:val="00C44691"/>
    <w:rsid w:val="00C458F0"/>
    <w:rsid w:val="00C46188"/>
    <w:rsid w:val="00C46DB8"/>
    <w:rsid w:val="00C500BF"/>
    <w:rsid w:val="00C50A0B"/>
    <w:rsid w:val="00C50AA7"/>
    <w:rsid w:val="00C513FD"/>
    <w:rsid w:val="00C51E7A"/>
    <w:rsid w:val="00C523BB"/>
    <w:rsid w:val="00C52C13"/>
    <w:rsid w:val="00C53040"/>
    <w:rsid w:val="00C536A4"/>
    <w:rsid w:val="00C54151"/>
    <w:rsid w:val="00C544FE"/>
    <w:rsid w:val="00C5471B"/>
    <w:rsid w:val="00C554D1"/>
    <w:rsid w:val="00C55AB7"/>
    <w:rsid w:val="00C5699A"/>
    <w:rsid w:val="00C57473"/>
    <w:rsid w:val="00C574EE"/>
    <w:rsid w:val="00C57EED"/>
    <w:rsid w:val="00C61374"/>
    <w:rsid w:val="00C61F1E"/>
    <w:rsid w:val="00C6210B"/>
    <w:rsid w:val="00C62E9A"/>
    <w:rsid w:val="00C66999"/>
    <w:rsid w:val="00C6737A"/>
    <w:rsid w:val="00C67B10"/>
    <w:rsid w:val="00C70DC0"/>
    <w:rsid w:val="00C716EF"/>
    <w:rsid w:val="00C739FE"/>
    <w:rsid w:val="00C740A3"/>
    <w:rsid w:val="00C74711"/>
    <w:rsid w:val="00C75049"/>
    <w:rsid w:val="00C7513B"/>
    <w:rsid w:val="00C77DF1"/>
    <w:rsid w:val="00C81C51"/>
    <w:rsid w:val="00C81E0C"/>
    <w:rsid w:val="00C81EB8"/>
    <w:rsid w:val="00C82992"/>
    <w:rsid w:val="00C833A7"/>
    <w:rsid w:val="00C83561"/>
    <w:rsid w:val="00C8473D"/>
    <w:rsid w:val="00C84DD8"/>
    <w:rsid w:val="00C85DF2"/>
    <w:rsid w:val="00C86161"/>
    <w:rsid w:val="00C8629A"/>
    <w:rsid w:val="00C86473"/>
    <w:rsid w:val="00C86824"/>
    <w:rsid w:val="00C873EF"/>
    <w:rsid w:val="00C87811"/>
    <w:rsid w:val="00C87D67"/>
    <w:rsid w:val="00C900B4"/>
    <w:rsid w:val="00C90FD0"/>
    <w:rsid w:val="00C91B2C"/>
    <w:rsid w:val="00C92645"/>
    <w:rsid w:val="00C93A21"/>
    <w:rsid w:val="00C93B6E"/>
    <w:rsid w:val="00C93FFC"/>
    <w:rsid w:val="00C94509"/>
    <w:rsid w:val="00C95242"/>
    <w:rsid w:val="00C95738"/>
    <w:rsid w:val="00C95DC5"/>
    <w:rsid w:val="00C96150"/>
    <w:rsid w:val="00C97644"/>
    <w:rsid w:val="00C9766A"/>
    <w:rsid w:val="00C97673"/>
    <w:rsid w:val="00C97E5E"/>
    <w:rsid w:val="00C97F60"/>
    <w:rsid w:val="00CA10CC"/>
    <w:rsid w:val="00CA1286"/>
    <w:rsid w:val="00CA1A85"/>
    <w:rsid w:val="00CA2DA3"/>
    <w:rsid w:val="00CA31C2"/>
    <w:rsid w:val="00CA4475"/>
    <w:rsid w:val="00CA4C4E"/>
    <w:rsid w:val="00CA4C82"/>
    <w:rsid w:val="00CB0C21"/>
    <w:rsid w:val="00CB2FEE"/>
    <w:rsid w:val="00CB3B2E"/>
    <w:rsid w:val="00CB4D30"/>
    <w:rsid w:val="00CB575A"/>
    <w:rsid w:val="00CB6556"/>
    <w:rsid w:val="00CB66EE"/>
    <w:rsid w:val="00CB6DA2"/>
    <w:rsid w:val="00CC0B06"/>
    <w:rsid w:val="00CC141A"/>
    <w:rsid w:val="00CC1D4A"/>
    <w:rsid w:val="00CC1F93"/>
    <w:rsid w:val="00CC3976"/>
    <w:rsid w:val="00CC3D1C"/>
    <w:rsid w:val="00CC46AD"/>
    <w:rsid w:val="00CC5244"/>
    <w:rsid w:val="00CC52B0"/>
    <w:rsid w:val="00CC5783"/>
    <w:rsid w:val="00CC72A4"/>
    <w:rsid w:val="00CD024E"/>
    <w:rsid w:val="00CD043E"/>
    <w:rsid w:val="00CD34D1"/>
    <w:rsid w:val="00CD373F"/>
    <w:rsid w:val="00CD3975"/>
    <w:rsid w:val="00CD3A12"/>
    <w:rsid w:val="00CD3FD4"/>
    <w:rsid w:val="00CD4A8E"/>
    <w:rsid w:val="00CD5152"/>
    <w:rsid w:val="00CD69AF"/>
    <w:rsid w:val="00CD7154"/>
    <w:rsid w:val="00CD7614"/>
    <w:rsid w:val="00CE09DE"/>
    <w:rsid w:val="00CE46A7"/>
    <w:rsid w:val="00CE5590"/>
    <w:rsid w:val="00CE5FC5"/>
    <w:rsid w:val="00CE6069"/>
    <w:rsid w:val="00CE612C"/>
    <w:rsid w:val="00CE6C99"/>
    <w:rsid w:val="00CE6D88"/>
    <w:rsid w:val="00CE753F"/>
    <w:rsid w:val="00CE7636"/>
    <w:rsid w:val="00CF037F"/>
    <w:rsid w:val="00CF1479"/>
    <w:rsid w:val="00CF1E75"/>
    <w:rsid w:val="00CF3184"/>
    <w:rsid w:val="00CF322E"/>
    <w:rsid w:val="00CF33E0"/>
    <w:rsid w:val="00CF3EDB"/>
    <w:rsid w:val="00CF74B3"/>
    <w:rsid w:val="00D000AB"/>
    <w:rsid w:val="00D00B5F"/>
    <w:rsid w:val="00D0139F"/>
    <w:rsid w:val="00D02CDB"/>
    <w:rsid w:val="00D042DC"/>
    <w:rsid w:val="00D05409"/>
    <w:rsid w:val="00D0681F"/>
    <w:rsid w:val="00D06EFE"/>
    <w:rsid w:val="00D100C7"/>
    <w:rsid w:val="00D105C4"/>
    <w:rsid w:val="00D11CED"/>
    <w:rsid w:val="00D14638"/>
    <w:rsid w:val="00D149BD"/>
    <w:rsid w:val="00D15A2B"/>
    <w:rsid w:val="00D15F3E"/>
    <w:rsid w:val="00D17084"/>
    <w:rsid w:val="00D17234"/>
    <w:rsid w:val="00D17FBD"/>
    <w:rsid w:val="00D20597"/>
    <w:rsid w:val="00D2153F"/>
    <w:rsid w:val="00D22C5A"/>
    <w:rsid w:val="00D22E28"/>
    <w:rsid w:val="00D22FFC"/>
    <w:rsid w:val="00D233CE"/>
    <w:rsid w:val="00D245EF"/>
    <w:rsid w:val="00D24A38"/>
    <w:rsid w:val="00D24CF5"/>
    <w:rsid w:val="00D2595E"/>
    <w:rsid w:val="00D27987"/>
    <w:rsid w:val="00D27B35"/>
    <w:rsid w:val="00D3037E"/>
    <w:rsid w:val="00D3165F"/>
    <w:rsid w:val="00D324DA"/>
    <w:rsid w:val="00D3273B"/>
    <w:rsid w:val="00D33017"/>
    <w:rsid w:val="00D35A1C"/>
    <w:rsid w:val="00D35B36"/>
    <w:rsid w:val="00D3664A"/>
    <w:rsid w:val="00D37412"/>
    <w:rsid w:val="00D402DC"/>
    <w:rsid w:val="00D404E2"/>
    <w:rsid w:val="00D41966"/>
    <w:rsid w:val="00D41A05"/>
    <w:rsid w:val="00D4365A"/>
    <w:rsid w:val="00D43B63"/>
    <w:rsid w:val="00D4412F"/>
    <w:rsid w:val="00D448D7"/>
    <w:rsid w:val="00D455B9"/>
    <w:rsid w:val="00D45E40"/>
    <w:rsid w:val="00D461BC"/>
    <w:rsid w:val="00D46DC3"/>
    <w:rsid w:val="00D47BC8"/>
    <w:rsid w:val="00D50DE2"/>
    <w:rsid w:val="00D5121D"/>
    <w:rsid w:val="00D51BAB"/>
    <w:rsid w:val="00D52B2E"/>
    <w:rsid w:val="00D53888"/>
    <w:rsid w:val="00D549CD"/>
    <w:rsid w:val="00D54AEA"/>
    <w:rsid w:val="00D55121"/>
    <w:rsid w:val="00D570C2"/>
    <w:rsid w:val="00D57674"/>
    <w:rsid w:val="00D57870"/>
    <w:rsid w:val="00D61255"/>
    <w:rsid w:val="00D623DB"/>
    <w:rsid w:val="00D63092"/>
    <w:rsid w:val="00D63684"/>
    <w:rsid w:val="00D63E5F"/>
    <w:rsid w:val="00D644A9"/>
    <w:rsid w:val="00D64A4D"/>
    <w:rsid w:val="00D65967"/>
    <w:rsid w:val="00D668DB"/>
    <w:rsid w:val="00D67228"/>
    <w:rsid w:val="00D67D98"/>
    <w:rsid w:val="00D72076"/>
    <w:rsid w:val="00D7281A"/>
    <w:rsid w:val="00D730BA"/>
    <w:rsid w:val="00D7507D"/>
    <w:rsid w:val="00D75A6D"/>
    <w:rsid w:val="00D76140"/>
    <w:rsid w:val="00D772A7"/>
    <w:rsid w:val="00D7759A"/>
    <w:rsid w:val="00D803A8"/>
    <w:rsid w:val="00D80E58"/>
    <w:rsid w:val="00D81F03"/>
    <w:rsid w:val="00D83353"/>
    <w:rsid w:val="00D84A63"/>
    <w:rsid w:val="00D84DD7"/>
    <w:rsid w:val="00D85B7A"/>
    <w:rsid w:val="00D85F54"/>
    <w:rsid w:val="00D867F7"/>
    <w:rsid w:val="00D86852"/>
    <w:rsid w:val="00D86CC5"/>
    <w:rsid w:val="00D87CD7"/>
    <w:rsid w:val="00D9087E"/>
    <w:rsid w:val="00D90AB2"/>
    <w:rsid w:val="00D90DC7"/>
    <w:rsid w:val="00D9114E"/>
    <w:rsid w:val="00D93370"/>
    <w:rsid w:val="00D93723"/>
    <w:rsid w:val="00D94922"/>
    <w:rsid w:val="00D9572E"/>
    <w:rsid w:val="00D967E3"/>
    <w:rsid w:val="00D968C8"/>
    <w:rsid w:val="00D96F9F"/>
    <w:rsid w:val="00D97749"/>
    <w:rsid w:val="00D97838"/>
    <w:rsid w:val="00D97E66"/>
    <w:rsid w:val="00DA1458"/>
    <w:rsid w:val="00DA32B2"/>
    <w:rsid w:val="00DA3686"/>
    <w:rsid w:val="00DA39FA"/>
    <w:rsid w:val="00DA4AF3"/>
    <w:rsid w:val="00DA4DC2"/>
    <w:rsid w:val="00DA4F69"/>
    <w:rsid w:val="00DA66A0"/>
    <w:rsid w:val="00DA7A0E"/>
    <w:rsid w:val="00DB08F5"/>
    <w:rsid w:val="00DB103A"/>
    <w:rsid w:val="00DB136A"/>
    <w:rsid w:val="00DB1658"/>
    <w:rsid w:val="00DB354A"/>
    <w:rsid w:val="00DB3B9E"/>
    <w:rsid w:val="00DB3FF4"/>
    <w:rsid w:val="00DB4DE2"/>
    <w:rsid w:val="00DB5131"/>
    <w:rsid w:val="00DB61E4"/>
    <w:rsid w:val="00DC0054"/>
    <w:rsid w:val="00DC34C1"/>
    <w:rsid w:val="00DC3ACF"/>
    <w:rsid w:val="00DC3ADD"/>
    <w:rsid w:val="00DC462E"/>
    <w:rsid w:val="00DC6937"/>
    <w:rsid w:val="00DD0662"/>
    <w:rsid w:val="00DD2165"/>
    <w:rsid w:val="00DD293C"/>
    <w:rsid w:val="00DD2FDC"/>
    <w:rsid w:val="00DD3395"/>
    <w:rsid w:val="00DD4481"/>
    <w:rsid w:val="00DD46C8"/>
    <w:rsid w:val="00DD496B"/>
    <w:rsid w:val="00DD5DD9"/>
    <w:rsid w:val="00DD6422"/>
    <w:rsid w:val="00DD6CEA"/>
    <w:rsid w:val="00DD7429"/>
    <w:rsid w:val="00DE0F6F"/>
    <w:rsid w:val="00DE12DA"/>
    <w:rsid w:val="00DE219B"/>
    <w:rsid w:val="00DE23D7"/>
    <w:rsid w:val="00DE2ABB"/>
    <w:rsid w:val="00DE53BA"/>
    <w:rsid w:val="00DE57E1"/>
    <w:rsid w:val="00DE598A"/>
    <w:rsid w:val="00DE5CC3"/>
    <w:rsid w:val="00DE5F9C"/>
    <w:rsid w:val="00DE6AF5"/>
    <w:rsid w:val="00DF0629"/>
    <w:rsid w:val="00DF28FB"/>
    <w:rsid w:val="00DF2EBD"/>
    <w:rsid w:val="00DF324B"/>
    <w:rsid w:val="00DF54E2"/>
    <w:rsid w:val="00DF5EBA"/>
    <w:rsid w:val="00DF6251"/>
    <w:rsid w:val="00DF7884"/>
    <w:rsid w:val="00E00DB1"/>
    <w:rsid w:val="00E013DC"/>
    <w:rsid w:val="00E01B48"/>
    <w:rsid w:val="00E023AF"/>
    <w:rsid w:val="00E02770"/>
    <w:rsid w:val="00E02B6E"/>
    <w:rsid w:val="00E02F69"/>
    <w:rsid w:val="00E030CE"/>
    <w:rsid w:val="00E0375B"/>
    <w:rsid w:val="00E049D6"/>
    <w:rsid w:val="00E052E7"/>
    <w:rsid w:val="00E05659"/>
    <w:rsid w:val="00E06B3A"/>
    <w:rsid w:val="00E0709A"/>
    <w:rsid w:val="00E07672"/>
    <w:rsid w:val="00E07B9B"/>
    <w:rsid w:val="00E10D7E"/>
    <w:rsid w:val="00E10F77"/>
    <w:rsid w:val="00E11291"/>
    <w:rsid w:val="00E1158C"/>
    <w:rsid w:val="00E117BC"/>
    <w:rsid w:val="00E11875"/>
    <w:rsid w:val="00E118F6"/>
    <w:rsid w:val="00E1195C"/>
    <w:rsid w:val="00E1239F"/>
    <w:rsid w:val="00E12747"/>
    <w:rsid w:val="00E13E5E"/>
    <w:rsid w:val="00E14601"/>
    <w:rsid w:val="00E151CC"/>
    <w:rsid w:val="00E152E8"/>
    <w:rsid w:val="00E208E8"/>
    <w:rsid w:val="00E210AF"/>
    <w:rsid w:val="00E211C8"/>
    <w:rsid w:val="00E216E8"/>
    <w:rsid w:val="00E21989"/>
    <w:rsid w:val="00E2273E"/>
    <w:rsid w:val="00E231B4"/>
    <w:rsid w:val="00E23822"/>
    <w:rsid w:val="00E242F7"/>
    <w:rsid w:val="00E2594B"/>
    <w:rsid w:val="00E25C18"/>
    <w:rsid w:val="00E260CD"/>
    <w:rsid w:val="00E26497"/>
    <w:rsid w:val="00E26AC1"/>
    <w:rsid w:val="00E27233"/>
    <w:rsid w:val="00E2729B"/>
    <w:rsid w:val="00E30F57"/>
    <w:rsid w:val="00E32413"/>
    <w:rsid w:val="00E324B4"/>
    <w:rsid w:val="00E3253B"/>
    <w:rsid w:val="00E32A35"/>
    <w:rsid w:val="00E33166"/>
    <w:rsid w:val="00E33C2C"/>
    <w:rsid w:val="00E35A24"/>
    <w:rsid w:val="00E36973"/>
    <w:rsid w:val="00E40E2B"/>
    <w:rsid w:val="00E40E72"/>
    <w:rsid w:val="00E41059"/>
    <w:rsid w:val="00E416BD"/>
    <w:rsid w:val="00E42159"/>
    <w:rsid w:val="00E4225D"/>
    <w:rsid w:val="00E44138"/>
    <w:rsid w:val="00E443B8"/>
    <w:rsid w:val="00E45796"/>
    <w:rsid w:val="00E4659F"/>
    <w:rsid w:val="00E50756"/>
    <w:rsid w:val="00E50E7C"/>
    <w:rsid w:val="00E517C9"/>
    <w:rsid w:val="00E52339"/>
    <w:rsid w:val="00E52BFE"/>
    <w:rsid w:val="00E56171"/>
    <w:rsid w:val="00E56535"/>
    <w:rsid w:val="00E56E8B"/>
    <w:rsid w:val="00E577A7"/>
    <w:rsid w:val="00E6022C"/>
    <w:rsid w:val="00E61759"/>
    <w:rsid w:val="00E61876"/>
    <w:rsid w:val="00E61C94"/>
    <w:rsid w:val="00E62B9C"/>
    <w:rsid w:val="00E62C85"/>
    <w:rsid w:val="00E633F3"/>
    <w:rsid w:val="00E64155"/>
    <w:rsid w:val="00E64826"/>
    <w:rsid w:val="00E64BDA"/>
    <w:rsid w:val="00E64C2E"/>
    <w:rsid w:val="00E6507D"/>
    <w:rsid w:val="00E650A2"/>
    <w:rsid w:val="00E652D5"/>
    <w:rsid w:val="00E652EC"/>
    <w:rsid w:val="00E65A15"/>
    <w:rsid w:val="00E66004"/>
    <w:rsid w:val="00E67748"/>
    <w:rsid w:val="00E70B4E"/>
    <w:rsid w:val="00E714A7"/>
    <w:rsid w:val="00E71CF7"/>
    <w:rsid w:val="00E725E3"/>
    <w:rsid w:val="00E72AA4"/>
    <w:rsid w:val="00E73C8A"/>
    <w:rsid w:val="00E73F67"/>
    <w:rsid w:val="00E76920"/>
    <w:rsid w:val="00E77FBA"/>
    <w:rsid w:val="00E82790"/>
    <w:rsid w:val="00E827A8"/>
    <w:rsid w:val="00E82ED1"/>
    <w:rsid w:val="00E84263"/>
    <w:rsid w:val="00E85262"/>
    <w:rsid w:val="00E8562B"/>
    <w:rsid w:val="00E86A56"/>
    <w:rsid w:val="00E86E81"/>
    <w:rsid w:val="00E872E3"/>
    <w:rsid w:val="00E87638"/>
    <w:rsid w:val="00E877D0"/>
    <w:rsid w:val="00E90DEE"/>
    <w:rsid w:val="00E92121"/>
    <w:rsid w:val="00E940D7"/>
    <w:rsid w:val="00E949B7"/>
    <w:rsid w:val="00E957D9"/>
    <w:rsid w:val="00E9694C"/>
    <w:rsid w:val="00EA0564"/>
    <w:rsid w:val="00EA1299"/>
    <w:rsid w:val="00EA2623"/>
    <w:rsid w:val="00EA2FD4"/>
    <w:rsid w:val="00EA42C4"/>
    <w:rsid w:val="00EA4922"/>
    <w:rsid w:val="00EA4DEA"/>
    <w:rsid w:val="00EA5895"/>
    <w:rsid w:val="00EA6B55"/>
    <w:rsid w:val="00EA7E10"/>
    <w:rsid w:val="00EA7F64"/>
    <w:rsid w:val="00EB0EDE"/>
    <w:rsid w:val="00EB5AAF"/>
    <w:rsid w:val="00EB6A2A"/>
    <w:rsid w:val="00EC035D"/>
    <w:rsid w:val="00EC054E"/>
    <w:rsid w:val="00EC1D0C"/>
    <w:rsid w:val="00EC3408"/>
    <w:rsid w:val="00EC6156"/>
    <w:rsid w:val="00EC6607"/>
    <w:rsid w:val="00ED0465"/>
    <w:rsid w:val="00ED04AF"/>
    <w:rsid w:val="00ED0A87"/>
    <w:rsid w:val="00ED0BAA"/>
    <w:rsid w:val="00ED2129"/>
    <w:rsid w:val="00ED556C"/>
    <w:rsid w:val="00ED6DA3"/>
    <w:rsid w:val="00ED723E"/>
    <w:rsid w:val="00EE08E7"/>
    <w:rsid w:val="00EE226E"/>
    <w:rsid w:val="00EE2E0D"/>
    <w:rsid w:val="00EE316F"/>
    <w:rsid w:val="00EE366D"/>
    <w:rsid w:val="00EE46EE"/>
    <w:rsid w:val="00EE4788"/>
    <w:rsid w:val="00EE47B9"/>
    <w:rsid w:val="00EE4EA7"/>
    <w:rsid w:val="00EE6512"/>
    <w:rsid w:val="00EE6885"/>
    <w:rsid w:val="00EE6E18"/>
    <w:rsid w:val="00EE7FBE"/>
    <w:rsid w:val="00EF007C"/>
    <w:rsid w:val="00EF4A7B"/>
    <w:rsid w:val="00EF4D0B"/>
    <w:rsid w:val="00EF4E89"/>
    <w:rsid w:val="00EF5907"/>
    <w:rsid w:val="00EF5A55"/>
    <w:rsid w:val="00EF7223"/>
    <w:rsid w:val="00F00AA8"/>
    <w:rsid w:val="00F01C20"/>
    <w:rsid w:val="00F0382A"/>
    <w:rsid w:val="00F05996"/>
    <w:rsid w:val="00F05ACF"/>
    <w:rsid w:val="00F05AD7"/>
    <w:rsid w:val="00F064B9"/>
    <w:rsid w:val="00F0660E"/>
    <w:rsid w:val="00F06D55"/>
    <w:rsid w:val="00F076BA"/>
    <w:rsid w:val="00F1065E"/>
    <w:rsid w:val="00F10999"/>
    <w:rsid w:val="00F10D03"/>
    <w:rsid w:val="00F1180C"/>
    <w:rsid w:val="00F11C8B"/>
    <w:rsid w:val="00F11FC2"/>
    <w:rsid w:val="00F120D6"/>
    <w:rsid w:val="00F12841"/>
    <w:rsid w:val="00F12BE5"/>
    <w:rsid w:val="00F12D5C"/>
    <w:rsid w:val="00F141E8"/>
    <w:rsid w:val="00F15ECC"/>
    <w:rsid w:val="00F16A00"/>
    <w:rsid w:val="00F17576"/>
    <w:rsid w:val="00F175F0"/>
    <w:rsid w:val="00F17A50"/>
    <w:rsid w:val="00F21454"/>
    <w:rsid w:val="00F2214C"/>
    <w:rsid w:val="00F242F8"/>
    <w:rsid w:val="00F24AE1"/>
    <w:rsid w:val="00F25370"/>
    <w:rsid w:val="00F25D22"/>
    <w:rsid w:val="00F25E9A"/>
    <w:rsid w:val="00F26601"/>
    <w:rsid w:val="00F276C5"/>
    <w:rsid w:val="00F277A8"/>
    <w:rsid w:val="00F303C7"/>
    <w:rsid w:val="00F30401"/>
    <w:rsid w:val="00F314B0"/>
    <w:rsid w:val="00F31C96"/>
    <w:rsid w:val="00F325B8"/>
    <w:rsid w:val="00F33A62"/>
    <w:rsid w:val="00F34EF1"/>
    <w:rsid w:val="00F35606"/>
    <w:rsid w:val="00F360B8"/>
    <w:rsid w:val="00F377F3"/>
    <w:rsid w:val="00F406BD"/>
    <w:rsid w:val="00F406F9"/>
    <w:rsid w:val="00F4079B"/>
    <w:rsid w:val="00F40E3F"/>
    <w:rsid w:val="00F4191A"/>
    <w:rsid w:val="00F43BBE"/>
    <w:rsid w:val="00F45F84"/>
    <w:rsid w:val="00F4619E"/>
    <w:rsid w:val="00F476DC"/>
    <w:rsid w:val="00F47F25"/>
    <w:rsid w:val="00F50D76"/>
    <w:rsid w:val="00F51252"/>
    <w:rsid w:val="00F5144B"/>
    <w:rsid w:val="00F51451"/>
    <w:rsid w:val="00F51983"/>
    <w:rsid w:val="00F52505"/>
    <w:rsid w:val="00F525D9"/>
    <w:rsid w:val="00F52B0B"/>
    <w:rsid w:val="00F52FD4"/>
    <w:rsid w:val="00F52FF5"/>
    <w:rsid w:val="00F54AC8"/>
    <w:rsid w:val="00F54D0A"/>
    <w:rsid w:val="00F554F0"/>
    <w:rsid w:val="00F56853"/>
    <w:rsid w:val="00F57315"/>
    <w:rsid w:val="00F5777F"/>
    <w:rsid w:val="00F60CE1"/>
    <w:rsid w:val="00F61444"/>
    <w:rsid w:val="00F619D5"/>
    <w:rsid w:val="00F6272B"/>
    <w:rsid w:val="00F63F9D"/>
    <w:rsid w:val="00F64304"/>
    <w:rsid w:val="00F65202"/>
    <w:rsid w:val="00F66037"/>
    <w:rsid w:val="00F664B1"/>
    <w:rsid w:val="00F66D7B"/>
    <w:rsid w:val="00F71BD0"/>
    <w:rsid w:val="00F7299A"/>
    <w:rsid w:val="00F74139"/>
    <w:rsid w:val="00F7426C"/>
    <w:rsid w:val="00F76429"/>
    <w:rsid w:val="00F768C3"/>
    <w:rsid w:val="00F770FB"/>
    <w:rsid w:val="00F8013D"/>
    <w:rsid w:val="00F806A1"/>
    <w:rsid w:val="00F812C2"/>
    <w:rsid w:val="00F81963"/>
    <w:rsid w:val="00F82161"/>
    <w:rsid w:val="00F82465"/>
    <w:rsid w:val="00F82933"/>
    <w:rsid w:val="00F82A3C"/>
    <w:rsid w:val="00F8341E"/>
    <w:rsid w:val="00F83AB0"/>
    <w:rsid w:val="00F848F5"/>
    <w:rsid w:val="00F8495E"/>
    <w:rsid w:val="00F85246"/>
    <w:rsid w:val="00F85EC0"/>
    <w:rsid w:val="00F85F43"/>
    <w:rsid w:val="00F85FC8"/>
    <w:rsid w:val="00F86096"/>
    <w:rsid w:val="00F86B2C"/>
    <w:rsid w:val="00F8769B"/>
    <w:rsid w:val="00F9089C"/>
    <w:rsid w:val="00F90A0F"/>
    <w:rsid w:val="00F929CD"/>
    <w:rsid w:val="00F93B50"/>
    <w:rsid w:val="00F94001"/>
    <w:rsid w:val="00F94B6A"/>
    <w:rsid w:val="00F94BA2"/>
    <w:rsid w:val="00F95B98"/>
    <w:rsid w:val="00F95CEC"/>
    <w:rsid w:val="00F95D6F"/>
    <w:rsid w:val="00F96500"/>
    <w:rsid w:val="00F96A41"/>
    <w:rsid w:val="00F9782A"/>
    <w:rsid w:val="00FA2020"/>
    <w:rsid w:val="00FA20E8"/>
    <w:rsid w:val="00FA2AC9"/>
    <w:rsid w:val="00FA2BD2"/>
    <w:rsid w:val="00FA3EFC"/>
    <w:rsid w:val="00FA3EFD"/>
    <w:rsid w:val="00FA41F2"/>
    <w:rsid w:val="00FA51E1"/>
    <w:rsid w:val="00FA5816"/>
    <w:rsid w:val="00FA585E"/>
    <w:rsid w:val="00FA61C0"/>
    <w:rsid w:val="00FA7A91"/>
    <w:rsid w:val="00FA7F77"/>
    <w:rsid w:val="00FA7FB6"/>
    <w:rsid w:val="00FB0B16"/>
    <w:rsid w:val="00FB31D7"/>
    <w:rsid w:val="00FB3A1C"/>
    <w:rsid w:val="00FB6106"/>
    <w:rsid w:val="00FB6948"/>
    <w:rsid w:val="00FB7E45"/>
    <w:rsid w:val="00FC04F1"/>
    <w:rsid w:val="00FC1B41"/>
    <w:rsid w:val="00FC24CF"/>
    <w:rsid w:val="00FC25F4"/>
    <w:rsid w:val="00FC32EC"/>
    <w:rsid w:val="00FC3D28"/>
    <w:rsid w:val="00FC41EF"/>
    <w:rsid w:val="00FC43FA"/>
    <w:rsid w:val="00FC627C"/>
    <w:rsid w:val="00FC743E"/>
    <w:rsid w:val="00FC7E86"/>
    <w:rsid w:val="00FC7F19"/>
    <w:rsid w:val="00FD1007"/>
    <w:rsid w:val="00FD1F5F"/>
    <w:rsid w:val="00FD5A1A"/>
    <w:rsid w:val="00FD6773"/>
    <w:rsid w:val="00FD678E"/>
    <w:rsid w:val="00FD765D"/>
    <w:rsid w:val="00FD7B18"/>
    <w:rsid w:val="00FE0E40"/>
    <w:rsid w:val="00FE0FF6"/>
    <w:rsid w:val="00FE34D8"/>
    <w:rsid w:val="00FE40E6"/>
    <w:rsid w:val="00FE4B3B"/>
    <w:rsid w:val="00FE569B"/>
    <w:rsid w:val="00FE5EB5"/>
    <w:rsid w:val="00FE6CC0"/>
    <w:rsid w:val="00FF021E"/>
    <w:rsid w:val="00FF0AA9"/>
    <w:rsid w:val="00FF1787"/>
    <w:rsid w:val="00FF2D78"/>
    <w:rsid w:val="00FF302D"/>
    <w:rsid w:val="00FF3529"/>
    <w:rsid w:val="00FF376D"/>
    <w:rsid w:val="00FF38A4"/>
    <w:rsid w:val="00FF3ADE"/>
    <w:rsid w:val="00FF3C47"/>
    <w:rsid w:val="00FF3F66"/>
    <w:rsid w:val="00FF58FA"/>
    <w:rsid w:val="00FF7772"/>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 w:type="table" w:customStyle="1" w:styleId="Tablaconcuadrcula3">
    <w:name w:val="Tabla con cuadrícula3"/>
    <w:basedOn w:val="Tablanormal"/>
    <w:next w:val="Tablaconcuadrcula"/>
    <w:uiPriority w:val="59"/>
    <w:rsid w:val="0097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E2366"/>
    <w:pPr>
      <w:spacing w:after="0" w:line="240" w:lineRule="auto"/>
    </w:pPr>
    <w:rPr>
      <w:rFonts w:ascii="Calibri" w:eastAsia="Calibri" w:hAnsi="Calibri" w:cs="Times New Roman"/>
    </w:rPr>
  </w:style>
  <w:style w:type="table" w:styleId="Tablaconcuadrcula">
    <w:name w:val="Table Grid"/>
    <w:basedOn w:val="Tablanormal"/>
    <w:uiPriority w:val="59"/>
    <w:rsid w:val="00A8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82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943"/>
  </w:style>
  <w:style w:type="paragraph" w:styleId="Piedepgina">
    <w:name w:val="footer"/>
    <w:basedOn w:val="Normal"/>
    <w:link w:val="PiedepginaCar"/>
    <w:uiPriority w:val="99"/>
    <w:unhideWhenUsed/>
    <w:rsid w:val="00A82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943"/>
  </w:style>
  <w:style w:type="paragraph" w:styleId="Textodeglobo">
    <w:name w:val="Balloon Text"/>
    <w:basedOn w:val="Normal"/>
    <w:link w:val="TextodegloboCar"/>
    <w:uiPriority w:val="99"/>
    <w:semiHidden/>
    <w:unhideWhenUsed/>
    <w:rsid w:val="00353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3CF"/>
    <w:rPr>
      <w:rFonts w:ascii="Tahoma" w:hAnsi="Tahoma" w:cs="Tahoma"/>
      <w:sz w:val="16"/>
      <w:szCs w:val="16"/>
    </w:rPr>
  </w:style>
  <w:style w:type="paragraph" w:styleId="Sangra2detindependiente">
    <w:name w:val="Body Text Indent 2"/>
    <w:basedOn w:val="Normal"/>
    <w:link w:val="Sangra2detindependienteCar"/>
    <w:rsid w:val="006D700D"/>
    <w:pPr>
      <w:widowControl w:val="0"/>
      <w:spacing w:after="0" w:line="240" w:lineRule="auto"/>
      <w:ind w:left="2268" w:hanging="2268"/>
      <w:jc w:val="both"/>
    </w:pPr>
    <w:rPr>
      <w:rFonts w:ascii="Arial" w:eastAsia="Times New Roman" w:hAnsi="Arial" w:cs="Times New Roman"/>
      <w:b/>
      <w:snapToGrid w:val="0"/>
      <w:color w:val="000000"/>
      <w:szCs w:val="20"/>
      <w:lang w:val="es-ES" w:eastAsia="es-ES"/>
    </w:rPr>
  </w:style>
  <w:style w:type="character" w:customStyle="1" w:styleId="Sangra2detindependienteCar">
    <w:name w:val="Sangría 2 de t. independiente Car"/>
    <w:basedOn w:val="Fuentedeprrafopredeter"/>
    <w:link w:val="Sangra2detindependiente"/>
    <w:rsid w:val="006D700D"/>
    <w:rPr>
      <w:rFonts w:ascii="Arial" w:eastAsia="Times New Roman" w:hAnsi="Arial" w:cs="Times New Roman"/>
      <w:b/>
      <w:snapToGrid w:val="0"/>
      <w:color w:val="000000"/>
      <w:szCs w:val="20"/>
      <w:lang w:val="es-ES" w:eastAsia="es-ES"/>
    </w:rPr>
  </w:style>
  <w:style w:type="paragraph" w:customStyle="1" w:styleId="Texto">
    <w:name w:val="Texto"/>
    <w:basedOn w:val="Normal"/>
    <w:link w:val="TextoCar"/>
    <w:rsid w:val="006D70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6D700D"/>
    <w:rPr>
      <w:rFonts w:ascii="Arial" w:eastAsia="Times New Roman" w:hAnsi="Arial" w:cs="Arial"/>
      <w:sz w:val="18"/>
      <w:szCs w:val="20"/>
      <w:lang w:val="es-ES" w:eastAsia="es-ES"/>
    </w:rPr>
  </w:style>
  <w:style w:type="paragraph" w:styleId="Prrafodelista">
    <w:name w:val="List Paragraph"/>
    <w:basedOn w:val="Normal"/>
    <w:uiPriority w:val="34"/>
    <w:qFormat/>
    <w:rsid w:val="00163C83"/>
    <w:pPr>
      <w:ind w:left="720"/>
      <w:contextualSpacing/>
    </w:pPr>
  </w:style>
  <w:style w:type="paragraph" w:styleId="Textoindependiente3">
    <w:name w:val="Body Text 3"/>
    <w:basedOn w:val="Normal"/>
    <w:link w:val="Textoindependiente3Car"/>
    <w:uiPriority w:val="99"/>
    <w:semiHidden/>
    <w:unhideWhenUsed/>
    <w:rsid w:val="0041126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126B"/>
    <w:rPr>
      <w:sz w:val="16"/>
      <w:szCs w:val="16"/>
    </w:rPr>
  </w:style>
  <w:style w:type="table" w:customStyle="1" w:styleId="Tablaconcuadrcula1">
    <w:name w:val="Tabla con cuadrícula1"/>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E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B4507F"/>
    <w:pPr>
      <w:spacing w:after="120"/>
    </w:pPr>
  </w:style>
  <w:style w:type="character" w:customStyle="1" w:styleId="TextoindependienteCar">
    <w:name w:val="Texto independiente Car"/>
    <w:basedOn w:val="Fuentedeprrafopredeter"/>
    <w:link w:val="Textoindependiente"/>
    <w:uiPriority w:val="99"/>
    <w:semiHidden/>
    <w:rsid w:val="00B4507F"/>
  </w:style>
  <w:style w:type="table" w:customStyle="1" w:styleId="Tablaconcuadrcula3">
    <w:name w:val="Tabla con cuadrícula3"/>
    <w:basedOn w:val="Tablanormal"/>
    <w:next w:val="Tablaconcuadrcula"/>
    <w:uiPriority w:val="59"/>
    <w:rsid w:val="00975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9782">
      <w:bodyDiv w:val="1"/>
      <w:marLeft w:val="0"/>
      <w:marRight w:val="0"/>
      <w:marTop w:val="0"/>
      <w:marBottom w:val="0"/>
      <w:divBdr>
        <w:top w:val="none" w:sz="0" w:space="0" w:color="auto"/>
        <w:left w:val="none" w:sz="0" w:space="0" w:color="auto"/>
        <w:bottom w:val="none" w:sz="0" w:space="0" w:color="auto"/>
        <w:right w:val="none" w:sz="0" w:space="0" w:color="auto"/>
      </w:divBdr>
    </w:div>
    <w:div w:id="819662909">
      <w:bodyDiv w:val="1"/>
      <w:marLeft w:val="0"/>
      <w:marRight w:val="0"/>
      <w:marTop w:val="0"/>
      <w:marBottom w:val="0"/>
      <w:divBdr>
        <w:top w:val="none" w:sz="0" w:space="0" w:color="auto"/>
        <w:left w:val="none" w:sz="0" w:space="0" w:color="auto"/>
        <w:bottom w:val="none" w:sz="0" w:space="0" w:color="auto"/>
        <w:right w:val="none" w:sz="0" w:space="0" w:color="auto"/>
      </w:divBdr>
    </w:div>
    <w:div w:id="893127504">
      <w:bodyDiv w:val="1"/>
      <w:marLeft w:val="0"/>
      <w:marRight w:val="0"/>
      <w:marTop w:val="0"/>
      <w:marBottom w:val="0"/>
      <w:divBdr>
        <w:top w:val="none" w:sz="0" w:space="0" w:color="auto"/>
        <w:left w:val="none" w:sz="0" w:space="0" w:color="auto"/>
        <w:bottom w:val="none" w:sz="0" w:space="0" w:color="auto"/>
        <w:right w:val="none" w:sz="0" w:space="0" w:color="auto"/>
      </w:divBdr>
    </w:div>
    <w:div w:id="1050157250">
      <w:bodyDiv w:val="1"/>
      <w:marLeft w:val="0"/>
      <w:marRight w:val="0"/>
      <w:marTop w:val="0"/>
      <w:marBottom w:val="0"/>
      <w:divBdr>
        <w:top w:val="none" w:sz="0" w:space="0" w:color="auto"/>
        <w:left w:val="none" w:sz="0" w:space="0" w:color="auto"/>
        <w:bottom w:val="none" w:sz="0" w:space="0" w:color="auto"/>
        <w:right w:val="none" w:sz="0" w:space="0" w:color="auto"/>
      </w:divBdr>
    </w:div>
    <w:div w:id="14494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28E7-E6CA-4EA2-B618-75DF3658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6714</Words>
  <Characters>36933</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Poder Judicial de la Federación</Company>
  <LinksUpToDate>false</LinksUpToDate>
  <CharactersWithSpaces>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Sierra Romo</dc:creator>
  <cp:lastModifiedBy>Armando Ivan Herrera Perez</cp:lastModifiedBy>
  <cp:revision>4</cp:revision>
  <cp:lastPrinted>2016-09-14T03:53:00Z</cp:lastPrinted>
  <dcterms:created xsi:type="dcterms:W3CDTF">2016-09-14T03:54:00Z</dcterms:created>
  <dcterms:modified xsi:type="dcterms:W3CDTF">2016-12-13T19:27:00Z</dcterms:modified>
</cp:coreProperties>
</file>